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01277E" w14:paraId="1BF95DCD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2C0BE3D5" w14:textId="77777777" w:rsidR="0001277E" w:rsidRDefault="0001277E"/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5F3022E4" w14:textId="77777777" w:rsidR="0001277E" w:rsidRDefault="007F17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УТВЕРЖДАЮ</w:t>
            </w:r>
          </w:p>
          <w:p w14:paraId="54B76DBA" w14:textId="77777777" w:rsidR="0001277E" w:rsidRDefault="007F17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</w:tr>
      <w:tr w:rsidR="0001277E" w:rsidRPr="00792D02" w14:paraId="78487E78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48904429" w14:textId="77777777" w:rsidR="0001277E" w:rsidRDefault="0001277E"/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6193A5B2" w14:textId="77777777" w:rsidR="0001277E" w:rsidRPr="000B66DE" w:rsidRDefault="00B53AD2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Генеральный директор ЗАО «Медицинский Центр «Гигея»</w:t>
            </w:r>
          </w:p>
        </w:tc>
      </w:tr>
      <w:tr w:rsidR="0001277E" w14:paraId="0B035BDA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1028B583" w14:textId="77777777" w:rsidR="0001277E" w:rsidRPr="000B66DE" w:rsidRDefault="0001277E">
            <w:pPr>
              <w:rPr>
                <w:lang w:val="ru-RU"/>
              </w:rPr>
            </w:pP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04C81612" w14:textId="77777777" w:rsidR="0001277E" w:rsidRDefault="004C026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 Н.В. Воробьев</w:t>
            </w:r>
          </w:p>
        </w:tc>
      </w:tr>
      <w:tr w:rsidR="0001277E" w14:paraId="6B2F2993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1AE76D39" w14:textId="77777777" w:rsidR="0001277E" w:rsidRDefault="0001277E"/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3B55F1EF" w14:textId="77777777" w:rsidR="0001277E" w:rsidRDefault="007F17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 __________________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 _______</w:t>
            </w:r>
          </w:p>
        </w:tc>
      </w:tr>
    </w:tbl>
    <w:p w14:paraId="0B5ADEBF" w14:textId="77777777" w:rsidR="0001277E" w:rsidRDefault="007F17B4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3820000E" w14:textId="77777777" w:rsidR="0001277E" w:rsidRDefault="007F17B4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01277E" w:rsidRPr="00792D02" w14:paraId="3746BC9F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3EAEFB8B" w14:textId="77777777" w:rsidR="0001277E" w:rsidRDefault="0001277E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59F4D0E5" w14:textId="77777777" w:rsidR="0001277E" w:rsidRPr="000B66DE" w:rsidRDefault="007F17B4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ПОЛИТИКА</w:t>
            </w:r>
          </w:p>
          <w:p w14:paraId="1FFED362" w14:textId="77777777" w:rsidR="0001277E" w:rsidRPr="000B66DE" w:rsidRDefault="007F17B4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обработки персональных данных </w:t>
            </w:r>
            <w:r w:rsidR="00C61D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Закрытого акционерного общества «Медицинский Центр «Гигея»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0E00298D" w14:textId="77777777" w:rsidR="0001277E" w:rsidRPr="000B66DE" w:rsidRDefault="0001277E">
            <w:pPr>
              <w:rPr>
                <w:lang w:val="ru-RU"/>
              </w:rPr>
            </w:pPr>
          </w:p>
        </w:tc>
      </w:tr>
    </w:tbl>
    <w:p w14:paraId="2FBEF4A8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4BBCA327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 Общие положения</w:t>
      </w:r>
    </w:p>
    <w:p w14:paraId="1ECBEC02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1029BE3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 Назначение политики</w:t>
      </w:r>
    </w:p>
    <w:p w14:paraId="2C738512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Настоящий документ (далее – Политика) определяет цели и общие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принципы обработки персональных данных, а также реализуемые меры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защиты персональных данных </w:t>
      </w:r>
      <w:r w:rsidR="00C61DB7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Закрытого акционерного общества «Медицинский Центр «Гигея»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(далее –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является оператором персональных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данных. Политика является общедоступным документом Учреждения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предусматривает возможность ознакомления с ней любых лиц.</w:t>
      </w:r>
    </w:p>
    <w:p w14:paraId="66C4E0BF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 Основные понятия</w:t>
      </w:r>
    </w:p>
    <w:p w14:paraId="29EEFE1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автоматизированная обработка персональных данных – обработка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 помощью средств вычислительной техники;</w:t>
      </w:r>
    </w:p>
    <w:p w14:paraId="5096981D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безопасность персональных данных – состояние защищённости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характеризуемое способностью пользователей,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технических средств и информационных технологий обеспечить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конфиденциальность, целостность и доступность персональных данных при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обработке в информационных системах персональных данных;</w:t>
      </w:r>
    </w:p>
    <w:p w14:paraId="3C566F9F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персональных данных – временное прекращение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 (за исключением случаев, если обработка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необходима для уточнения персональных данных);</w:t>
      </w:r>
    </w:p>
    <w:p w14:paraId="5B04ED7E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информационная система персональных данных – совокупность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содержащихся в базах данных персональных данных и обеспечивающих 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информационных технологий, и технических средств;</w:t>
      </w:r>
    </w:p>
    <w:p w14:paraId="6717E69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конфиденциальность персональных данных – обязательное для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соблюдения оператором или иным получившим доступ к персональным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 лицом требование не допускать их распространения без согласия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персональных данных или наличия иного законного основания;</w:t>
      </w:r>
    </w:p>
    <w:p w14:paraId="1AF63DAC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несанкционированный доступ (несанкционированные действия) –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 к информации или действия с информацией, осуществляемые с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нарушением установленных прав и (или) правил доступа к информации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действий с ней с применением штатных средств информационной системы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или средств,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аналогичных им по своим функциональному предназначению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техническим характеристикам;</w:t>
      </w:r>
    </w:p>
    <w:p w14:paraId="73A8AAE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– любое действие (операция)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совокупность действий (операций), совершаемых с использованием средств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автоматизации или без использования таких средств с персональными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данными, включая сбор, запись, систематизацию, накопление, хранение,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уточнение (обновление, изменение), извлечение, использование, передачу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(распространение, предоставление, доступ), обезличивание, блокирование,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удаление, уничтожение персональных данных;</w:t>
      </w:r>
    </w:p>
    <w:p w14:paraId="28B13B55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обезличивание персональных данных – действия, в результате которых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становится невозможным без использования дополнительной информации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определить принадлежность персональных данных конкретному субъекту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данных;</w:t>
      </w:r>
    </w:p>
    <w:p w14:paraId="323DF66F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оператор – государственный орган, муниципальный орган,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юридическое или физическое лицо, самостоятельно или совместно с другими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лицами организующие и (или) осуществляющие обработку персональных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а также определяющие цели обработки персональных данных, состав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подлежащих обработке, действия (операции),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совершаемые с персональными данными;</w:t>
      </w:r>
    </w:p>
    <w:p w14:paraId="0E23CFE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– любая информация, относящаяся к прямо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косвенно определённому или определяемому физическому лицу (субъекту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данных);</w:t>
      </w:r>
    </w:p>
    <w:p w14:paraId="0EEB80A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данные, разрешённые субъектом персональных данных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распространения – персональные данные, доступ неограниченного круга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 к которым предоставлен субъектом персональных данных путём дачи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на обработку персональных данных, разрешённых субъектом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для распространения в порядке, предусмотренном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27 июля 2006 г. № 152-ФЗ «О персональных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данных»;</w:t>
      </w:r>
    </w:p>
    <w:p w14:paraId="7BB32ED4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персональных данных – действия, направленные на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раскрытие персональных данных определённому лицу или определённому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кругу лиц;</w:t>
      </w:r>
    </w:p>
    <w:p w14:paraId="241862A5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распространение персональных данных – действия, направленные на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раскрытие персональных данных неопределённому кругу лиц;</w:t>
      </w:r>
    </w:p>
    <w:p w14:paraId="568D0F82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технические средства информационной системы персональных данных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– средства вычислительной техники, информационно-вычислительные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комплексы и сети, средства и системы передачи, приёма и обработки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(средства и системы звукозаписи, звукоусиления,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звуковоспроизведения, переговорные и телевизионные устройства, средства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изготовления, тиражирования документов и другие технические средства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речевой, графической, видео- и буквенно-цифровой информации),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программные средства (операционные системы, системы управления базами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 и т.п.), средства защиты информации;</w:t>
      </w:r>
    </w:p>
    <w:p w14:paraId="7C98D793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трансграничная передача персональных данных – передача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на территорию иностранного государства органу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власти иностранного государства, иностранному физическому лицу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иностранному юридическому лицу;</w:t>
      </w:r>
    </w:p>
    <w:p w14:paraId="0E930B15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угрозы безопасности персональных данных – совокупность условий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факторов, создающих опасность несанкционированного, в том числе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случайного, доступа к персональным данным, результатом которого может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 уничтожение, изменение, блокирование, копирование, распространение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а также иных несанкционированных действий при 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обработке в информационной системе персональных данных;</w:t>
      </w:r>
    </w:p>
    <w:p w14:paraId="3A1CCEAA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 персональных данных – действия, в результате которых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становится невозможным восстановить содержание персональных данных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информационной системе персональных данных и (или) в результате которых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уничтожаются материальные носители персональных данных.</w:t>
      </w:r>
    </w:p>
    <w:p w14:paraId="7E3125C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1.3. Основные права Учреждения</w:t>
      </w:r>
    </w:p>
    <w:p w14:paraId="3E830ADA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персональных данных осуществляется на законной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справедливой основе, а также с соблюдением принципов и правил,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предусмотренных Федеральным законом от 27 июля 2006 г. № 152-ФЗ «О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данных» (далее – Федеральный закон № 152-ФЗ) на основании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согласия субъекта персональных данных на обработку его персональных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кроме случаев, предусмотренных Федеральным законом № 152-ФЗ.</w:t>
      </w:r>
    </w:p>
    <w:p w14:paraId="444412A7" w14:textId="77777777" w:rsidR="0001277E" w:rsidRPr="000B66DE" w:rsidRDefault="00773785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оставляет за собой право проверить полноту и точность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предоставленных персональных данных (далее также – ПДн), их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достаточность, а в необходимых случаях и актуальность по отношению к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целям обработки ПДн. В случае выявления ошибочных или неполных ПДн,</w:t>
      </w:r>
      <w:r w:rsidR="007F17B4"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имеет право прекратить все отношения с субъектом ПДн.</w:t>
      </w:r>
    </w:p>
    <w:p w14:paraId="028C791F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получения согласия на обработку ПДн от представителя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ПДн, полномочия данного представителя на дачу согласия от имени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субъекта ПДн проверяются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м.</w:t>
      </w:r>
    </w:p>
    <w:p w14:paraId="620F55AE" w14:textId="77777777" w:rsidR="0001277E" w:rsidRPr="000B66DE" w:rsidRDefault="00773785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могут быть получены ПДн от лица, не являющегося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субъектом ПДн, при условии предоставления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подтверждения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наличия оснований, указанных в пунктах 2 - 11 части 1 статьи 6, части 2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10 и части 2 статьи 11 Федерального закона № 152-ФЗ.</w:t>
      </w:r>
    </w:p>
    <w:p w14:paraId="0156CFA1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отзыва субъектом ПДн согласия на обработку своих ПДн,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продолжить обработку ПДн без согласия субъекта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наличии оснований, указанных в пунктах 2 - 11 части 1 статьи 6, части 2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10 и части 2 статьи 11 Федерального закона № 152-ФЗ.</w:t>
      </w:r>
    </w:p>
    <w:p w14:paraId="7A680EAE" w14:textId="77777777" w:rsidR="0001277E" w:rsidRPr="000B66DE" w:rsidRDefault="00773785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поручить обработку ПДн третьим лицам с согласия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ПДн, если иное не предусмотрено федеральным законом, на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заключаемого с этим лицом соглашения (договора), либо путём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принятия соответствующего акта (далее – поручение Учреждения). Лицо,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осуществляющее обработку ПДн по поручению Учреждения, обязано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соблюдать принципы и правила обработки ПДн, предусмотренные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№ 152-ФЗ. В поручении Учреждения должны быть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определены перечень ПДн, перечень действий (операций) с ПДн, которые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будут совершаться лицом, осуществляющим обработку ПДн, цели их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обработки, должна быть установлена обязанность такого лица соблюдать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конфиденциальность ПДн, требования, предусмотренные частью 5 статьи 18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статьёй 18.1 Федерального закона № 152-ФЗ, обязанность по запросу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 в течение срока действия поручения Учреждения, в том числе до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ПДн, предоставлять документы и иную информацию,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подтверждающие принятие мер и соблюдение в целях исполнения поручения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Учреждения требований, установленных в соответствии с Федеральным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№ 152-ФЗ, обязанность обеспечивать безопасность ПДн при их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обработке, а также должны быть указаны требования к защите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обрабатываемых ПДн в соответствии со статьёй 19 Федерального закона №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152-ФЗ, в том числе требование об уведомлении Учреждения о случаях,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предусмотренных частью 3.1 статьи 21 Федерального закона № 152-ФЗ.</w:t>
      </w:r>
    </w:p>
    <w:p w14:paraId="0508161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Лицо, осуществляющее обработку ПДн по поручению Учреждения, не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обязано получать согласие субъекта ПДн на обработку его ПДн.</w:t>
      </w:r>
    </w:p>
    <w:p w14:paraId="22440629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случаях, когда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поручает обработку ПДн третьему лицу,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ответственность перед субъектом ПДн за действия указанного лица несёт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 Лицо, осуществляющее обработку ПДн по поручению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Учреждения, несёт ответственность перед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м.</w:t>
      </w:r>
    </w:p>
    <w:p w14:paraId="26AD2744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случае, если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поручает обработку ПДн иностранному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физическому лицу или иностранному юридическому лицу, ответственность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перед субъектом ПДн за действия указанных лиц несёт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лицо,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осуществляющее обработку ПДн по поручению Учреждения.</w:t>
      </w:r>
    </w:p>
    <w:p w14:paraId="5BC8236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1.4. Основные обязанности Учреждения</w:t>
      </w:r>
    </w:p>
    <w:p w14:paraId="28034677" w14:textId="77777777" w:rsidR="0001277E" w:rsidRPr="000B66DE" w:rsidRDefault="00773785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собирает, не обрабатывает и не передаёт ПДн субъектов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третьим лицам, без согласия субъекта ПДн, если иное не предусмотрено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Федерации.</w:t>
      </w:r>
    </w:p>
    <w:p w14:paraId="20B31C79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выявления неправомерной обработки ПДн, при обращении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либо по запросу субъекта ПДн или его представителя либо уполномоченного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органа по защите прав субъектов ПДн,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неправомерно обрабатываемых ПДн, относящихся к этому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субъекту ПДн, или обеспечивает их блокирование (если обработка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другим лицом, действующим по поручению Учреждения) с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момента такого обращения или получения указанного запроса на период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проверки.</w:t>
      </w:r>
    </w:p>
    <w:p w14:paraId="12580E40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выявления неточных ПДн, при обращении либо по запросу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или его представителя либо по запросу уполномоченного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органа по защите прав субъектов ПДн,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ПДн, относящихся к этому субъекту ПДн, или обеспечивает 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блокирование (если обработка ПДн осуществляется другим лицом,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действующим по поручению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Учреждения с момента такого обращения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 указанного запроса на период проверки, если блокирование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нарушает права и законные интересы субъекта ПДн или третьих лиц.</w:t>
      </w:r>
    </w:p>
    <w:p w14:paraId="57275AE1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подтверждения факта неточности ПДн,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основании сведений, предоставленных субъектом ПДн или его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представителем либо уполномоченным органом по защите прав субъектов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или иных необходимых документов, уточняет ПДн либо обеспечивает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их уточнение (если обработка ПДн осуществляется другим лицом,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по поручению Учреждения) в течение 7 рабочих дней со дня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представления таких сведений и снимает блокирование ПДн.</w:t>
      </w:r>
    </w:p>
    <w:p w14:paraId="1BD65B55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выявления неправомерной обработки ПДн, осуществляемой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или лицом, действующим по поручению Учреждения,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срок, не превышающий 3-х рабочих дней с даты этого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выявления, осуществляет прекращение неправомерной обработки ПДн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прекращение неправомерной обработки ПДн лицом,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по поручению Учреждения.</w:t>
      </w:r>
    </w:p>
    <w:p w14:paraId="097A8D72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обеспечить правомерность обработки ПДн невозможно,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срок, не превышающий 10 рабочих дней с даты выявления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неправомерной обработки ПДн, осуществляет уничтожение таких ПДн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их уничтожение. Решение о неправомерности обработки ПДн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 уничтожения ПДн принимает ответственный за организацию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Учреждения, который доводит соответствующую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информацию до руководства. Об устранении допущенных нарушений или об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уничтожении ПДн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уведомляет субъекта ПДн или его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представителя, а в случае, если обращение субъекта ПДн или его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 либо запрос уполномоченного органа по защите прав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 были направлены уполномоченным органом, также указанный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орган.</w:t>
      </w:r>
    </w:p>
    <w:p w14:paraId="3D90FF6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установления факта неправомерной или случайной передачи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(предоставления, распространения, доступа) ПДн, повлекшей нарушение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прав субъекта(-ов) ПДн,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момента выявления такого инцидента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м, уполномоченным органом по защите прав субъектов ПДн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иным заинтересованным лицом уведомить уполномоченный орган по защите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 субъектов ПДн:</w:t>
      </w:r>
    </w:p>
    <w:p w14:paraId="7EA37DC4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в течение 24-х часов о произошедшем инциденте, о предполагаемых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причинах, повлекших нарушение прав субъектов ПДн, и предполагаемом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вреде, нанесенном правам субъектов ПДн, о принятых мерах по устранению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последствий соответствующего инцидента, а также предоставить сведения 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лице, уполномоченном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на взаимодействие с уполномоченным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органом по защите прав субъектов ПДн, по вопросам, связанным с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выявленным инцидентом;</w:t>
      </w:r>
    </w:p>
    <w:p w14:paraId="611CB67F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2) в течение 72-х часов о результатах внутреннего расследования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выявленного инцидента, а также предоставить сведения о лицах, действия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стали причиной выявленного инцидента (при наличии).</w:t>
      </w:r>
    </w:p>
    <w:p w14:paraId="25920E5D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достижения цели обработки ПДн,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прекращает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ПДн или обеспечивает её прекращение (если обработка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другим лицом, действующим по поручению Учреждения)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уничтожает ПДн или обеспечивает их уничтожение (если обработка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другим лицом, действующим по поручению Учреждения)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срок, не превышающий 30 дней с даты достижения цели обработки ПДн, если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иное не предусмотрено договором, стороной которого,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выгодоприобретателем или поручителем по которому является субъект ПДн,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иным соглашением между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и субъектом ПДн либо, если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вправе осуществлять обработку ПДн без согласия субъекта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на основаниях, предусмотренных Федеральным законом № 152-ФЗ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другими федеральными законами.</w:t>
      </w:r>
    </w:p>
    <w:p w14:paraId="6F3DD2A9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отзыва субъектом ПДн согласия на обработку его ПДн,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прекращает их обработку или обеспечивает прекращение такой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(если обработка ПДн осуществляется другим лицом, действующим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поручению Учреждения) и в случае, если сохранение ПДн более не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требуется для целей обработки ПДн, уничтожает ПДн или обеспечивает 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 (если обработка ПДн осуществляется другим лицом,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действующим по поручению Учреждения) в срок, не превышающий 30 дней с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даты поступления указанного отзыва, если иное не предусмотрено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договором, стороной которого, выгодоприобретателем или поручителем по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которому является субъект ПДн, иным соглашением между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субъектом ПДн либо, если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не вправе осуществлять обработку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без согласия субъекта ПДн на основаниях, предусмотренных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№ 152-ФЗ или другими федеральными законами.</w:t>
      </w:r>
    </w:p>
    <w:p w14:paraId="31C7852C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обращения субъекта ПДн к Учреждению с требованием 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прекращении обработки ПДн,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срок, не превышающий 10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рабочих дней с даты получения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соответствующего требования,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прекращает их обработку или обеспечивает прекращение такой обработки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(если такая обработка осуществляется лицом, осуществляющим обработку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данных), за исключением случаев, предусмотренных пунктами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 – 11 части 1 статьи 6, частью 2 статьи 10 и частью 2 статьи 11 Федерального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 № 152-ФЗ. Указанный срок может быть продлен, но не более чем на 5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рабочих дней в случае направления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в адрес субъекта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мотивированного уведомления с указанием причин продления срока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запрашиваемой информации.</w:t>
      </w:r>
    </w:p>
    <w:p w14:paraId="4E4CB27D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срок, не превышающий 7 рабочих дней со дня предоставления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субъектом ПДн или его представителем сведений, подтверждающих, что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являются неполными, неточными или неактуальными,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вносит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них необходимые изменения.</w:t>
      </w:r>
    </w:p>
    <w:p w14:paraId="6F684684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срок, не превышающий 7 рабочих дней со дня представления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субъектом ПДн или его представителем сведений, подтверждающих, что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такие ПДн являются незаконно полученными или не являются необходимыми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заявленной цели обработки,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уничтожает такие ПДн. При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этом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уведомляет субъекта ПДн или его представителя 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внесённых изменениях и предпринятых мерах и принимает разумные меры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уведомления третьих лиц, которым ПДн этого субъекта были переданы.</w:t>
      </w:r>
    </w:p>
    <w:p w14:paraId="0E661F61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отсутствия возможности уничтожения ПДн в течение срока,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указанные выше по тексту,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 блокирование таких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или обеспечивает их блокирование (если обработка ПДн осуществляется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другим лицом, действующим по поручению Учреждения) и обеспечивает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 ПДн в срок, не более, чем 6 месяцев, если иной срок не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 федеральными законами.</w:t>
      </w:r>
    </w:p>
    <w:p w14:paraId="7ECE959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Подтверждение уничтожения ПДн осуществляется в соответствии с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требованиями, установленными уполномоченным органом по защите прав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ПДн.</w:t>
      </w:r>
    </w:p>
    <w:p w14:paraId="564DBB63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приказом Федеральной службы по надзору в сфере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связи, информационных технологий и массовых коммуникаций от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28 октября 2022 года № 179 «Об утверждении Требований к подтверждению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уничтожения персональных данных» (далее – Требования), в случае если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обработка ПДн осуществляется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без использования средств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автоматизации, документом, подтверждающим уничтожение ПДн субъектов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является акт об уничтожении ПДн.</w:t>
      </w:r>
    </w:p>
    <w:p w14:paraId="7F1AB6C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если обработка ПДн осуществляется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с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использованием средств автоматизации, документами, подтверждающими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уничтожение ПДн субъектов ПДн, являются акт об уничтожении ПДн,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соответствующий требованиям, содержащимся в пунктах 3 и 4 Требований,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выгрузка из журнала регистрации событий в информационной системе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(далее – выгрузка из журнала).</w:t>
      </w:r>
    </w:p>
    <w:p w14:paraId="3EE2ED20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если выгрузка из журнала не позволяет указать отдельные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сведения, предусмотренные пунктом 5 Требований, недостающие сведения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вносятся в акт об уничтожении ПДн.</w:t>
      </w:r>
    </w:p>
    <w:p w14:paraId="22AFAFC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если обработка ПДн осуществляется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одновременно с использованием средств автоматизации и без использования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средств автоматизации, документами, подтверждающими уничтожение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ПДн, являются акт об уничтожении ПДн, соответствующий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требованиям, установленным пунктами 3 и 4 Требований, и выгрузка из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журнала, соответствующая требованиям, установленным пунктом 5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Требований.</w:t>
      </w:r>
    </w:p>
    <w:p w14:paraId="48F74640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Акт об уничтожении ПДн и выгрузка из журнала подлежат хранению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течение 3 лет с момента уничтожения ПДн.</w:t>
      </w:r>
    </w:p>
    <w:p w14:paraId="514EE0BD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1.5. Основные права субъекта ПДн</w:t>
      </w:r>
    </w:p>
    <w:p w14:paraId="5A10842E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Субъект ПДн принимает решение о предоставлении своих ПДн и даёт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согласие на их обработку свободно, своей волей и в своём интересе.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случаях, предусмотренных федеральным законом, обработка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только с согласия в письменной форме субъекта ПДн.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Равнозначным содержащему собственноручную подпись субъекта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согласию в письменной форме на бумажном носителе признается согласие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электронного документа, подписанного в соответствии с федеральным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законом электронной подписью.</w:t>
      </w:r>
    </w:p>
    <w:p w14:paraId="46ABCA8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обеспечения своих законных интересов, субъекты ПДн или его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представители имеют право:</w:t>
      </w:r>
    </w:p>
    <w:p w14:paraId="47857383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получать полную информацию о своих ПДн и обработке этих данных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(в том числе автоматизированной);</w:t>
      </w:r>
    </w:p>
    <w:p w14:paraId="65AD339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осуществлять свободный бесплатный доступ к своим ПДн, включая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 получать копии любой записи, содержащей ПДн субъекта, за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случаев, предусмотренных частью 8 статьи 14 Федерального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закона № 152-ФЗ;</w:t>
      </w:r>
    </w:p>
    <w:p w14:paraId="40A1213D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требовать уточнение своих ПДн, их блокирование или уничтожение,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случаях, если ПДн являются неполными, устаревшими, неточными,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незаконно полученными или не являются необходимыми для заявленной цели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обработки, а также принимать предусмотренные законом меры по защите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своих прав. Субъект ПДн при отказе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исключить или исправить,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блокировать или уничтожить его ПДн, имеет право заявить в письменной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форме о своём несогласии, обосновав соответствующим образом такое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несогласие;</w:t>
      </w:r>
    </w:p>
    <w:p w14:paraId="008504E5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требовать от Учреждения уведомления всех лиц, которым ранее были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сообщены неверные или неполные, устаревшие, неточные, незаконно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полученные или не являющиеся необходимыми для заявленной цели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субъекта, обо всех произведённых в них изменениях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исключениях из них, в том числе блокирование или уничтожение этих данных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третьими лицами;</w:t>
      </w:r>
    </w:p>
    <w:p w14:paraId="0A196F9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обжаловать в суде или в уполномоченном органе по защите прав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 любые неправомерные действия или бездействие Учреждения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обработке и защите ПДн субъекта, если субъект ПДн считает, что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 обработку его ПДн с нарушением требований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№ 152-ФЗ или иным образом нарушает его права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свободы. Субъект ПДн имеет право на защиту своих прав и законных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интересов, в том числе на возмещение убытков и (или) компенсацию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морального вреда в судебном порядке.</w:t>
      </w:r>
    </w:p>
    <w:p w14:paraId="0CDB3972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 ПДн имеет право на получение информации, касающейся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его ПДн, в том числе содержащей:</w:t>
      </w:r>
    </w:p>
    <w:p w14:paraId="513788DE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1) подтверждение факта обработки ПДн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м;</w:t>
      </w:r>
    </w:p>
    <w:p w14:paraId="5A8A828D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правовые основания и цели обработки ПДн;</w:t>
      </w:r>
    </w:p>
    <w:p w14:paraId="0EBF51EA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3) цели и применяемые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способы обработки ПДн;</w:t>
      </w:r>
    </w:p>
    <w:p w14:paraId="5CB626B1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наименование и место нахождения Учреждения, сведения о лицах (за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исключением сотрудников Учреждения), которые имеют доступ к ПДн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которым могут быть раскрыты ПДн на основании договора с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на основании федерального закона;</w:t>
      </w:r>
    </w:p>
    <w:p w14:paraId="52F7465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обрабатываемые ПДн, относящиеся к соответствующему субъекту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источник их получения, если иной порядок представления таких данных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предусмотрен федеральным законом;</w:t>
      </w:r>
    </w:p>
    <w:p w14:paraId="735262FA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6) сроки обработки ПДн, в том числе сроки их хранения;</w:t>
      </w:r>
    </w:p>
    <w:p w14:paraId="3AABF5D3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7) порядок осуществления субъектом ПДн прав, предусмотренных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№ 152-ФЗ;</w:t>
      </w:r>
    </w:p>
    <w:p w14:paraId="720273C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8) информацию об осуществленной или о предполагаемой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трансграничной передаче данных;</w:t>
      </w:r>
    </w:p>
    <w:p w14:paraId="6321324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9) наименование или фамилию, имя, отчество и адрес лица,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осуществляющего обработку ПДн по поручению Учреждения, если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поручена или будет поручена такому лицу;</w:t>
      </w:r>
    </w:p>
    <w:p w14:paraId="0B928744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10) информацию о способах исполнения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обязанностей,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установленных статьёй 18.1 Федерального закона № 152-ФЗ;</w:t>
      </w:r>
    </w:p>
    <w:p w14:paraId="0F5BFB65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11) иные сведения, предусмотренные Федеральным законом № 152-ФЗ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другими федеральными законами.</w:t>
      </w:r>
    </w:p>
    <w:p w14:paraId="56C8144D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обрабатываемые ПДн были предоставлены для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ознакомления субъекту ПДн по его запросу, субъект ПДн вправе обратиться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повторно в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или направить ему повторный запрос в целях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получения сведений, и ознакомления с ПДн не ранее, чем через 30 дней после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первоначального обращения или направления первоначального запроса, если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более короткий срок не установлен федеральным законом, принятым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ним нормативным правовым актом или договором, стороной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которого либо выгодоприобретателем или поручителем по которому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является субъект ПДн.</w:t>
      </w:r>
    </w:p>
    <w:p w14:paraId="54BFBA2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 ПДн вправе обратиться повторно или направить ему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повторный запрос до истечения 30 дневного срока в случае, если сведения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(или) обрабатываемые ПДн не были предоставлены ему для ознакомления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полном объеме по результатам рассмотрения первоначального обращения.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Повторный запрос должен содержать обоснование направления повторного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запроса.</w:t>
      </w:r>
    </w:p>
    <w:p w14:paraId="5A55E88C" w14:textId="77777777" w:rsidR="0001277E" w:rsidRPr="000B66DE" w:rsidRDefault="00773785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отказать субъекту ПДн в выполнении повторного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запроса, не соответствующего условиям, предусмотренные частями 4 и 5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статьи 14 Федерального закона № 152-ФЗ. Такой отказ должен быть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мотивированным. Обязанность представления доказательств обоснованности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отказа в выполнении повторного запроса лежит на </w:t>
      </w:r>
      <w:r w:rsidR="000656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CC7366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 субъекта ПДн на доступ к его ПДн может быть ограничено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федеральными законами, в том числе, если:</w:t>
      </w:r>
    </w:p>
    <w:p w14:paraId="717EC45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обработка ПДн, включая ПДн, полученные в результате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оперативно-розыскной, контрразведывательной и разведывательной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 осуществляется в целях обороны страны, безопасности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и охраны правопорядка;</w:t>
      </w:r>
    </w:p>
    <w:p w14:paraId="273F1CE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2) обработка ПДн осуществляется органами, осуществившими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задержание субъекта ПДн по подозрению в совершении преступления, либо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предъявившими субъекту ПДн обвинение по уголовному делу, либо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применившими к субъекту ПДн меру пресечения до предъявления обвинения,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исключением предусмотренных уголовно-процессуальным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случаев, если допускается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 подозреваемого или обвиняемого с такими ПДн;</w:t>
      </w:r>
    </w:p>
    <w:p w14:paraId="3B4518A5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обработка ПДн осуществляется в соответствии с законодательством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противодействии легализации (отмыванию) доходов, полученных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преступным путём, и финансированию терроризма;</w:t>
      </w:r>
    </w:p>
    <w:p w14:paraId="64CF516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доступ субъекта ПДн к его ПДн нарушает права и законные интересы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третьих лиц;</w:t>
      </w:r>
    </w:p>
    <w:p w14:paraId="00729FA2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обработка ПДн осуществляется в случаях, предусмотренных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о транспортной безопасности,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обеспечения устойчивого и безопасного функционирования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транспортного комплекса, защиты интересов личности, общества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в сфере транспортного комплекса от актов незаконного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вмешательства.</w:t>
      </w:r>
    </w:p>
    <w:p w14:paraId="4862BAB4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EA175B8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 Цели сбора персональных данных</w:t>
      </w:r>
    </w:p>
    <w:p w14:paraId="632DC91E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E89635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Обработка ПДн ограничивается достижением конкретных, заранее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определённых и законных целей. Обработке подлежат только ПДн, которые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отвечают целям их обработки. Содержание и объём обрабатываемых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должны соответствовать заявленным целям обработки. Обрабатываемые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 должны быть избыточными по отношению к заявленным целям 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обработки. Не допускается обработка ПДн, несовместимая с целями сбора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ПДн. Не допускается объединение баз данных, содержащих ПДн, обработка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которых осуществляется в целях, несовместимых между собой.</w:t>
      </w:r>
    </w:p>
    <w:p w14:paraId="27B583A2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 обработке ПДн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обеспечивает точность ПДн, 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достаточность, а в необходимых случаях и актуальность по отношению к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целям обработки ПДн.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принимает необходимые меры либо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обеспечивает их принятие по удалению или уточнению неполных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неточных данных.</w:t>
      </w:r>
    </w:p>
    <w:p w14:paraId="7987B524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Целями обработки ПДн в </w:t>
      </w:r>
      <w:r w:rsidR="000656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являются:</w:t>
      </w:r>
    </w:p>
    <w:p w14:paraId="663D175E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исполнение договора с субъектом;</w:t>
      </w:r>
    </w:p>
    <w:p w14:paraId="50B66390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оформление и исполнение договорных отношений;</w:t>
      </w:r>
    </w:p>
    <w:p w14:paraId="0016732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обработка в соответствии с трудовым законодательством;</w:t>
      </w:r>
    </w:p>
    <w:p w14:paraId="784CE2A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ведение кадрового и бухгалтерского учета;</w:t>
      </w:r>
    </w:p>
    <w:p w14:paraId="38A01D0D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выполнение требований законодательства Российской Федерации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сфере здравоохранения.</w:t>
      </w:r>
    </w:p>
    <w:p w14:paraId="71875110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F3DCEBE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3. Правовые основания обработки персональных данных</w:t>
      </w:r>
    </w:p>
    <w:p w14:paraId="313139A6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487D5B10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Обработка персональных данных в </w:t>
      </w:r>
      <w:r w:rsidR="00065620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осуществляется на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основаниях:</w:t>
      </w:r>
    </w:p>
    <w:p w14:paraId="0C1B52C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защита жизни, здоровья или иных жизненно важных интересов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персональных данных либо защита жизни, здоровья или иных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жизненно важных интересов других лиц и получение согласия субъекта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невозможно;</w:t>
      </w:r>
    </w:p>
    <w:p w14:paraId="0F43473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исполнение договора, стороной которого либо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выгодоприобретателем или поручителем по которому является субъект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а также заключение договора по инициативе субъекта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или договора, по которому субъект персональных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 будет являться выгодоприобретателем или поручителем;</w:t>
      </w:r>
    </w:p>
    <w:p w14:paraId="231058FC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медико-профилактические цели, установление медицинского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диагноза, оказание медицинских и медико-социальных услуг при условии,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что обработка персональных данных осуществляется лицом,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профессионально занимающимся медицинской деятельностью и обязанным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законодательством Российской Федерации сохранять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врачебную тайну;</w:t>
      </w:r>
    </w:p>
    <w:p w14:paraId="45327804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письменное согласие субъекта персональных данных;</w:t>
      </w:r>
    </w:p>
    <w:p w14:paraId="3C32FB55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согласие субъекта персональных данных;</w:t>
      </w:r>
    </w:p>
    <w:p w14:paraId="0AE0C97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6) ст. 86-90 Трудового кодекса РФ.</w:t>
      </w:r>
    </w:p>
    <w:p w14:paraId="6C9DAF0C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785150DF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4. Объём и категории обрабатываемых персональных данных, категории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персональных данных</w:t>
      </w:r>
    </w:p>
    <w:p w14:paraId="62988268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FCFB251" w14:textId="77777777" w:rsidR="0001277E" w:rsidRPr="000B66DE" w:rsidRDefault="00773785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осуществляет на законной и справедливой основе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ПДн следующих физических лиц (субъектов ПДн):</w:t>
      </w:r>
    </w:p>
    <w:p w14:paraId="2DF87B6F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«исполнение договора с субъектом» достигается посредством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ПДн следующих категорий для следующих субъектов ПДн:</w:t>
      </w:r>
    </w:p>
    <w:p w14:paraId="30A4190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контрагенты:</w:t>
      </w:r>
    </w:p>
    <w:p w14:paraId="22611B3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 регистрации, ИНН, контактные сведения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(номер телефона, электронная почта), паспортные данные, пол, СНИЛС,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отчество.</w:t>
      </w:r>
    </w:p>
    <w:p w14:paraId="025E5950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использование; накопление; сбор; систематизация;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удаление; хранение.</w:t>
      </w:r>
    </w:p>
    <w:p w14:paraId="78951259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обработки ПДн: 1 месяц, срок хранения ПДн: 5 лет.</w:t>
      </w:r>
    </w:p>
    <w:p w14:paraId="09EDDAB2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«оформление и исполнение договорных отношений» достигается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посредством обработки ПДн следующих категорий для следующих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ПДн:</w:t>
      </w:r>
    </w:p>
    <w:p w14:paraId="04EB9A89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контрагенты:</w:t>
      </w:r>
    </w:p>
    <w:p w14:paraId="5D943244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 регистрации, ИНН, контактные сведения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(номер телефона, электронная почта), паспортные данные, пол, СНИЛС,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отчество.</w:t>
      </w:r>
    </w:p>
    <w:p w14:paraId="195932E5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Способ обработки персональных данных: смешанный тип обработки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использование; накопление; передача (доступ); передача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(предоставление); сбор; систематизация; уточнение (обновление, изменение);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хранение.</w:t>
      </w:r>
    </w:p>
    <w:p w14:paraId="0E024D04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обработки ПДн: 1 месяц, срок хранения ПДн: 3 года.</w:t>
      </w:r>
    </w:p>
    <w:p w14:paraId="0951536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«обработка в соответствии с трудовым законодательством»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достигается посредством обработки ПДн следующих категорий для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субъектов ПДн:</w:t>
      </w:r>
    </w:p>
    <w:p w14:paraId="0FF9F5D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сотрудники:</w:t>
      </w:r>
    </w:p>
    <w:p w14:paraId="03599F10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 проживания, адрес регистрации,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данные документа, удостоверяющего личность, данные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трудовой книжки, дата рождения, доходы, занимаемая должность, ИНН,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трудовой деятельности, квалификация, контактные сведения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(номер телефона, электронная почта), место работы, место рождения, место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учебы, образование, паспортные данные, пол, профессия, реквизиты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лицевого/банковского счета, СНИЛС, специальность, фамилия, имя, отчество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2037EDC0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использование; накопление; передача (предоставление);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сбор; систематизация; удаление; уничтожение; хранение.</w:t>
      </w:r>
    </w:p>
    <w:p w14:paraId="1CA8966D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обработки ПДн: 1 месяц, срок хранения ПДн: 50 лет.</w:t>
      </w:r>
    </w:p>
    <w:p w14:paraId="0A9F8581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«ведение кадрового и бухгалтерского учета» достигается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посредством обработки ПДн следующих категорий для следующих субъектов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ПДн:</w:t>
      </w:r>
    </w:p>
    <w:p w14:paraId="24D1584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контрагенты:</w:t>
      </w:r>
    </w:p>
    <w:p w14:paraId="0E34F21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 регистрации, ИНН, контактные сведения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(номер телефона, электронная почта), паспортные данные, пол, СНИЛС,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фамилия, имя, отчество.</w:t>
      </w:r>
    </w:p>
    <w:p w14:paraId="203822B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сотрудники:</w:t>
      </w:r>
    </w:p>
    <w:p w14:paraId="24988F7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Иные категории ПДн: адрес проживания, адрес регистрации,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гражданство, данные документа, удостоверяющего личность, данные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трудовой книжки, дата рождения, доходы, занимаемая должность, ИНН,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информация о трудовой деятельности, квалификация, контактные сведения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(номер телефона, электронная почта), место работы, место рождения, место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учебы, образование, паспортные данные, пол, профессия, реквизиты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лицевого/банковского счета, СНИЛС, специальность, фамилия, имя, отчество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0BC47890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данными: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запись; использование; накопление; передача (доступ); сбор;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систематизация; удаление; уничтожение; уточнение (обновление, изменение);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хранение.</w:t>
      </w:r>
    </w:p>
    <w:p w14:paraId="0B51E5DC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обработки ПДн: 1 месяц, срок хранения ПДн: 5 лет.</w:t>
      </w:r>
    </w:p>
    <w:p w14:paraId="5FEBEF94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 «выполнение требований законодательства Российской Федерации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сфере здравоохранения» достигается посредством обработки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следующих категорий для следующих субъектов ПДн:</w:t>
      </w:r>
    </w:p>
    <w:p w14:paraId="7952E59E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пациенты:</w:t>
      </w:r>
    </w:p>
    <w:p w14:paraId="7C3FCAF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Специальные категории ПДн: состояние здоровья (диагноз, не код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МКБ-10), состояние интимной жизни.</w:t>
      </w:r>
    </w:p>
    <w:p w14:paraId="365A6D94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Способ обработки персональных данных: смешанный тип обработки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со следующими действиями с персональными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данными: запись; использование; накопление; передача (предоставление);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систематизация; уточнение (обновление, изменение); хранение.</w:t>
      </w:r>
    </w:p>
    <w:p w14:paraId="462A8661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Срок обработки ПДн: 5-25 лет, срок хранения ПДн: 5-25 лет.</w:t>
      </w:r>
    </w:p>
    <w:p w14:paraId="6872193E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7C3F4FD6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 Порядок и условия обработки персональных данных</w:t>
      </w:r>
    </w:p>
    <w:p w14:paraId="23E6CFA9" w14:textId="77777777" w:rsidR="0001277E" w:rsidRPr="000B66DE" w:rsidRDefault="0001277E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</w:p>
    <w:p w14:paraId="68B9573D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954BEFD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5.1. Перечень действий с ПДн субъектов, осуществляемых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</w:p>
    <w:p w14:paraId="332FC51B" w14:textId="77777777" w:rsidR="0001277E" w:rsidRPr="000B66DE" w:rsidRDefault="00773785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осуществляются следующие действия с ПДн:</w:t>
      </w:r>
    </w:p>
    <w:p w14:paraId="4AA96471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в рамках цели обработки «Исполнение договора с субъектом»: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накопление, сбор, запись, хранение, систематизация, уточнение (обновление,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изменение), уничтожение, использование, удаление, извлечение;</w:t>
      </w:r>
    </w:p>
    <w:p w14:paraId="5F7F0F67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в рамках цели обработки «Оформление и исполнение договорных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отношений»: передача (доступ), накопление, сбор, запись, хранение,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систематизация, передача (предоставление), уничтожение, уточнение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(обновление, изменение), использование, удаление, извлечение;</w:t>
      </w:r>
    </w:p>
    <w:p w14:paraId="287EBFC8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в рамках цели обработки «Обработка в соответствии с трудовым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законодательством»: накопление, сбор, запись, хранение, систематизация,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передача (предоставление), уточнение (обновление, изменение), уничтожение,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использование, удаление, извлечение;</w:t>
      </w:r>
    </w:p>
    <w:p w14:paraId="21901B93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в рамках цели обработки «Ведение кадрового и бухгалтерского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учета»: передача (доступ), накопление, сбор, запись, хранение,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систематизация, уточнение (обновление, изменение), уничтожение,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использование, удаление, извлечение;</w:t>
      </w:r>
    </w:p>
    <w:p w14:paraId="307E878E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в рамках цели обработки «Выполнение требований законодательства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 в сфере здравоохранения»: передача (доступ),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накопление, сбор, запись, хранение, систематизация, передача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(предоставление), уточнение (обновление, изменение), использование.</w:t>
      </w:r>
    </w:p>
    <w:p w14:paraId="0123326C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5.2. Способы обработки ПДн</w:t>
      </w:r>
    </w:p>
    <w:p w14:paraId="3E5218ED" w14:textId="77777777" w:rsidR="0001277E" w:rsidRPr="000B66DE" w:rsidRDefault="00773785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применяются следующие способы обработки ПДн:</w:t>
      </w:r>
    </w:p>
    <w:p w14:paraId="6E92FEB5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в рамках цели обработки «Ведение кадрового и бухгалтерского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учета» осуществляется смешанный способ обработки ПДн с передачей по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сети и сети интернет;</w:t>
      </w:r>
    </w:p>
    <w:p w14:paraId="18425D6B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в рамках цели обработки «Выполнение требований законодательства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 в сфере здравоохранения» осуществляется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смешанный способ обработки ПДн с передачей по внутренней сети и сети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интернет;</w:t>
      </w:r>
    </w:p>
    <w:p w14:paraId="4506887E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в рамках цели обработки «Исполнение договора с субъектом»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осуществляется смешанный способ обработки ПДн с передачей по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внутренней сети и сети интернет;</w:t>
      </w:r>
    </w:p>
    <w:p w14:paraId="26AF3393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в рамках цели обработки «Обработка в соответствии с трудовым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законодательством» осуществляется смешанный способ обработки ПДн с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передачей по внутренней сети и сети интернет;</w:t>
      </w:r>
    </w:p>
    <w:p w14:paraId="2A5A542A" w14:textId="77777777" w:rsidR="0001277E" w:rsidRPr="000B66DE" w:rsidRDefault="007F17B4">
      <w:pPr>
        <w:spacing w:after="0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в рамках цели обработки «Оформление и исполнение договорных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отношений» осуществляется смешанный способ обработки ПДн с передачей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внутренней сети и сети интернет.</w:t>
      </w:r>
    </w:p>
    <w:p w14:paraId="665B86DA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5.3. Передача ПДн третьим лицам</w:t>
      </w:r>
    </w:p>
    <w:p w14:paraId="605150D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 поручения обработки ПДн третьему лицу, ему предъявляются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 принимать необходимые организационные и технические меры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защиты ПДн от неправомерного или случайного доступа к ним,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уничтожения, изменения, блокирования, копирования, предоставления,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распространения, а также от иных неправомерных действий в отношении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в том числе: определение угроз безопасности ПДн при их обработке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информационных системах; учёт машинных носителей ПДн; обнаружение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фактов несанкционированного доступа к ПДн и принятием мер по 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недопущению в дальнейшем; контроль принимаемых мер по обеспечению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безопасности ПДн и уровня (класса) защищённости информационных систем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 ПДн.</w:t>
      </w:r>
    </w:p>
    <w:p w14:paraId="2A97BE79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Кроме того,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вправе передавать ПДн органам дознания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следствия, иным уполномоченным органам по основаниям,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предусмотренным действующим законодательством Российской Федерации.</w:t>
      </w:r>
    </w:p>
    <w:p w14:paraId="1A72E46D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5.4. Меры по обеспечению безопасности ПДн при их обработке</w:t>
      </w:r>
    </w:p>
    <w:p w14:paraId="44B1F37A" w14:textId="77777777" w:rsidR="0001277E" w:rsidRPr="000B66DE" w:rsidRDefault="00773785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при обработке ПДн, принимает необходимые правовые,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организационные и технические меры, и обеспечивает их принятие для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защиты ПДн от неправомерного или случайного доступа к ним, уничтожения,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изменения, блокирования, копирования, предоставления, распространения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ПДн, а также от иных неправомерных действий в отношении ПДн.</w:t>
      </w:r>
    </w:p>
    <w:p w14:paraId="79D66CE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Обеспечение безопасности ПДн достигается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м, в частности,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следующими мерами:</w:t>
      </w:r>
    </w:p>
    <w:p w14:paraId="321CD51A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осуществление внутреннего контроля и (или) аудита соответствия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персональных данных закону «О персональных данных»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внутренним документам Учреждения по вопросам обработки персональных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данных;</w:t>
      </w:r>
    </w:p>
    <w:p w14:paraId="1728119A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ознакомление сотрудников, непосредственно осуществляющих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обработку персональных данных, с положениями законодательства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 о персональных данных, политикой Учреждения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отношении обработки персональных данных, локальными актами по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вопросам обработки персональных данных, и (или) обучение указанных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сотрудников;</w:t>
      </w:r>
    </w:p>
    <w:p w14:paraId="7737FB89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издание политики Учреждения в отношении обработки персональных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данных, локальных актов по вопросам обработки персональных данных,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определяющих для каждой цели обработки персональных данных категории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перечень обрабатываемых персональных данных, категории субъектов,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которых обрабатываются, способы, сроки 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обработки и хранения, порядок уничтожения персональных данных при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достижении целей их обработки или при наступлении иных законных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оснований, а также локальных актов, устанавливающих процедуры,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направленные на предотвращение и выявление нарушений законодательства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Федерации, устранение последствий таких нарушений;</w:t>
      </w:r>
    </w:p>
    <w:p w14:paraId="39B9B89F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учёт машинных носителей персональных данных;</w:t>
      </w:r>
    </w:p>
    <w:p w14:paraId="24EC7D5C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восстановление персональных данных, модифицированных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уничтоженных вследствие несанкционированного доступа к ним;</w:t>
      </w:r>
    </w:p>
    <w:p w14:paraId="1F9204D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6) определение угроз безопасности персональных данных при 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обработке в информационных системах персональных данных;</w:t>
      </w:r>
    </w:p>
    <w:p w14:paraId="3FD0A4D1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7) установление правил доступа к персональным данным,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обрабатываемым в информационной системе персональных данных, а также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обеспечением регистрации и учёта всех действий, совершаемых с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персональными данными в информационной системе персональных данных;</w:t>
      </w:r>
    </w:p>
    <w:p w14:paraId="424FB14E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8) контроль за принимаемыми мерами по обеспечению безопасности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 и уровня защищённости информационных систем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данных;</w:t>
      </w:r>
    </w:p>
    <w:p w14:paraId="0651CCD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9) применение организационных и технических мер по обеспечению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безопасности персональных данных при их обработке в информационных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системах персональных данных, необходимых для выполнения требований к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 персональных данных, исполнение которых обеспечивает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установленные Правительством Российской Федерации уровни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защищённости персональных данных.</w:t>
      </w:r>
    </w:p>
    <w:p w14:paraId="0B2BFCDF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5.5. Базы ПДн Учреждения находятся полностью в пределах территории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Российской Федерации.</w:t>
      </w:r>
    </w:p>
    <w:p w14:paraId="3190A34C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5.6. Сроки обработки ПДн</w:t>
      </w:r>
    </w:p>
    <w:p w14:paraId="14D55B80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Персональные данные субъектов, обрабатываемые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подлежат уничтожению либо обезличиванию в случае:</w:t>
      </w:r>
    </w:p>
    <w:p w14:paraId="5823FC83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достижения целей обработки ПДн или утраты необходимости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достижении этих целей;</w:t>
      </w:r>
    </w:p>
    <w:p w14:paraId="779B2493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отзыва субъектом ПДн согласия на обработку его ПДн;</w:t>
      </w:r>
    </w:p>
    <w:p w14:paraId="15D70654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истечение срока действия согласия субъекта ПДн на обработку его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ПДн;</w:t>
      </w:r>
    </w:p>
    <w:p w14:paraId="751A7FC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отсутствия возможности обеспечить правомерность обработки ПДн;</w:t>
      </w:r>
    </w:p>
    <w:p w14:paraId="14A50F80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прекращения деятельности Учреждения.</w:t>
      </w:r>
    </w:p>
    <w:p w14:paraId="1B504E1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5.7. Условия обработки ПДн без использования средств автоматизации</w:t>
      </w:r>
    </w:p>
    <w:p w14:paraId="72D05863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обработке ПДн, осуществляемой без использования средств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автоматизации,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выполняет требования, установленные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постановлением Правительства Российской Федерации от 15 сентября 2008 г.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 687 «Об утверждении Положения об особенностях обработки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персональных данных, осуществляемой без использования средств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автоматизации».</w:t>
      </w:r>
    </w:p>
    <w:p w14:paraId="3DDBC939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Персональные данные при такой их обработке обособляются от иной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информации, в частности, путём фиксации их на отдельных материальных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носителях ПДн, в специальных разделах или на полях форм (бланков).</w:t>
      </w:r>
    </w:p>
    <w:p w14:paraId="33C361E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Хранение ПДн осуществляется в форме, позволяющей определить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ПДн, не дольше, чем этого требуют цели их обработки.</w:t>
      </w:r>
    </w:p>
    <w:p w14:paraId="698FBEB8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4A9496F3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6. Регламент реагирования на запросы обращения субъектов персональных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данных и их представителей</w:t>
      </w:r>
    </w:p>
    <w:p w14:paraId="416FB6A7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75BEFE5B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 устном обращении либо письменном запросе субъекта ПДн или его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представителя на доступ к ПДн субъекта,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руководствуется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требованиями статей 14, 18 и 20 Федерального закона № 152-ФЗ.</w:t>
      </w:r>
    </w:p>
    <w:p w14:paraId="3B30D32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 ПДн или его представитель может воспользоваться формами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запросов (заявлений) или отзывом согласия, приведенные в приложениях к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настоящей Политике.</w:t>
      </w:r>
    </w:p>
    <w:p w14:paraId="5B218729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наличии и обработке ПДн предоставляются субъекту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или его представителю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при обращении либо при получении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 от субъекта ПДн или его представителя. Запрос должен содержать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номер основного документа, удостоверяющего личность субъекта ПДн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представителя, сведения о дате выдачи указанного документа и выдавшем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органе, сведения, подтверждающие участие субъекта ПДн в отношениях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(номер договора, дата заключения договора, условное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словесное обозначение и (или) иные сведения), либо сведения, иным образом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подтверждающие факт обработки ПДн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м, подпись субъекта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представителя. Запрос может быть направлен в форме электронного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документа и подписан электронной подписью в соответствии с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Федерации.</w:t>
      </w:r>
    </w:p>
    <w:p w14:paraId="304B23BC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Доступ субъекта ПДн или его представителя к ПДн субъекта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предоставляет только под контролем ответственного за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организацию обработки ПДн (далее – Ответственный) Учреждения.</w:t>
      </w:r>
    </w:p>
    <w:p w14:paraId="4DA6B61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Учреждения принимает решение о предоставлении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доступа субъекту ПДн или его представителю к ПДн указанного субъекта.</w:t>
      </w:r>
    </w:p>
    <w:p w14:paraId="0FA4858C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случае, если данные, предоставленные субъектом ПДн или его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представителем не достаточны для установления его личности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предоставление ПДн нарушают конституционные права и свободы других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лиц, Ответственный Учреждения подготавливает мотивированный ответ,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содержащий ссылку на положение части 8 статьи 14 Федерального закона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№ 152-ФЗ или иного федерального закона, являющийся основанием для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такого отказа, в срок, не превышающий 10 рабочих дней со дня обращения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или его представителя либо от даты получения запроса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субъекта ПДн или его представителя. Указанный срок может быть продлён,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 не более чем на 5 рабочих дней в случае направления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адрес субъекта ПДн мотивированного уведомления с указанием причин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продления срока предоставления запрашиваемой информации. Сведения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предоставляются субъекту ПДн или его представителю в той форме,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 направлены соответствующие обращение либо запрос, если иное не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указано в обращении или запросе.</w:t>
      </w:r>
    </w:p>
    <w:p w14:paraId="35A402A2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предоставления доступа субъекту ПДн или его представителя к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субъекта, Ответственный Учреждения привлекает сотрудников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структурного подразделения (отдела), обрабатывающих ПДн субъекта, по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согласованию с руководителем этого структурного подразделения (отдела).</w:t>
      </w:r>
    </w:p>
    <w:p w14:paraId="7005D239" w14:textId="77777777" w:rsidR="0001277E" w:rsidRPr="000B66DE" w:rsidRDefault="00773785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предоставляет безвозмездно субъекту ПДн или его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представителю возможность ознакомления с ПДн, относящиеся к этому</w:t>
      </w:r>
      <w:r w:rsidR="007F17B4" w:rsidRPr="000B66DE">
        <w:rPr>
          <w:lang w:val="ru-RU"/>
        </w:rPr>
        <w:t xml:space="preserve"> </w:t>
      </w:r>
      <w:r w:rsidR="007F17B4"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субъекту ПДн.</w:t>
      </w:r>
    </w:p>
    <w:p w14:paraId="2A5EB897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Сведения о наличии ПДн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предоставляет субъекту ПДн или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его представителю в доступной форме, и в них не должны содержаться ПДн,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относящиеся к другим субъектам ПДн, за исключением случаев, если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имеются законные основания для раскрытия таких ПДн. Контроль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сведений субъекту ПДн или его представителю осуществляет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Ответственный Учреждения.</w:t>
      </w:r>
    </w:p>
    <w:p w14:paraId="0EDC3148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Сведения о наличии ПДн должны быть предоставлены субъекту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его представителю при ответе на запрос или при обращении в течение 10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рабочих дней от даты получения запроса (обращения) субъекта ПДн или его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представителя. Указанный срок может быть продлён, но не более чем на 5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рабочих дней в случае направления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в адрес субъекта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мотивированного уведомления с указанием причин продления срока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предоставления запрашиваемой информации. Сведения предоставляются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субъекту ПДн или его представителю в той форме, в которой направлены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соответствующие обращение либо запрос, если иное не указано в обращении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или запросе.</w:t>
      </w:r>
    </w:p>
    <w:p w14:paraId="305B4204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случае отказа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в предоставлении информации о наличии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о соответствующем субъекте ПДн или ПДн субъекту ПДн или его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представителю при их обращении либо при получении запроса субъекта ПДн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или его представителя,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предоставляет в письменной форме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мотивированный ответ, содержащий ссылку на положение части 8 статьи 14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№ 152-ФЗ или иного федерального закона, являющееся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основанием для такого отказа, в срок, не превышающий 10 рабочих дней со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дня обращения субъекта ПДн или его представителя либо с даты получения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 субъекта ПДн или его представителя. Указанный срок может быть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продлён, но не более чем на 5 рабочих дней в случае направления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в адрес субъекта ПДн мотивированного уведомления с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указанием причин продления срока предоставления запрашиваемой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информации.</w:t>
      </w:r>
    </w:p>
    <w:p w14:paraId="3800696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Право субъекта ПДн на доступ к его ПДн может быть ограничено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соответствии с федеральными законами, в том числе, если:</w:t>
      </w:r>
    </w:p>
    <w:p w14:paraId="02D82EA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1) обработка ПДн, включая ПДн, полученные в результате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оперативно-розыскной, контрразведывательной и разведывательной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деятельности, осуществляется в целях обороны страны, безопасности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и охраны правопорядка;</w:t>
      </w:r>
    </w:p>
    <w:p w14:paraId="3A823972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2) обработка ПДн осуществляется органами, осуществившими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задержание субъекта ПДн по подозрению в совершении преступления, либо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предъявившими субъекту ПДн обвинение по уголовному делу, либо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применившими к субъекту ПДн меру пресечения до предъявления обвинения,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 исключением предусмотренных уголовно-процессуальным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случаев, если допускается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ознакомление подозреваемого или обвиняемого с такими ПДн;</w:t>
      </w:r>
    </w:p>
    <w:p w14:paraId="30E2AB8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3) обработка ПДн осуществляется в соответствии с законодательством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 противодействии легализации (отмыванию) доходов, полученных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преступным путём, и финансированию терроризма;</w:t>
      </w:r>
    </w:p>
    <w:p w14:paraId="02DB0DBF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4) доступ субъекта ПДн к его ПДн нарушает права и законные интересы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третьих лиц;</w:t>
      </w:r>
    </w:p>
    <w:p w14:paraId="28AB189A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5) обработка ПДн осуществляется в случаях, предусмотренных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законодательством Российской Федерации о транспортной безопасности, 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целях обеспечения устойчивого и безопасного функционирования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транспортного комплекса, защиты интересов личности, общества 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государства в сфере транспортного комплекса от актов незаконного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вмешательства.</w:t>
      </w:r>
    </w:p>
    <w:p w14:paraId="46DB98F9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71886ECE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7. Регламент реагирования, в случае запроса уполномоченного органа по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 прав субъектов персональных данных</w:t>
      </w:r>
    </w:p>
    <w:p w14:paraId="1A0FD9B0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D1EEA5C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В соответствии с частью 4 статьи 20 Федерального закона № 152-ФЗ,</w:t>
      </w:r>
      <w:r w:rsidRPr="000B66DE">
        <w:rPr>
          <w:lang w:val="ru-RU"/>
        </w:rPr>
        <w:t xml:space="preserve">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сообщает в уполномоченный орган по защите прав субъектов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ПДн по его запросу информацию, необходимую для осуществления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деятельности указанного органа, в течение 10 дней с даты получения такого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запроса. Указанный срок может быть продлён, но не более чем на 5 рабочих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дней в случае направления </w:t>
      </w:r>
      <w:r w:rsidR="00773785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 в адрес уполномоченного органа по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защите прав субъектов ПДн мотивированного уведомления с указанием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причин продления срока предоставления запрашиваемой информации.</w:t>
      </w:r>
    </w:p>
    <w:p w14:paraId="5611B8D1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Сбор сведений для составления мотивированного ответа на запрос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надзорных органов осуществляет Ответственный Учреждения, при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необходимости с привлечением сотрудников Учреждения.</w:t>
      </w:r>
    </w:p>
    <w:p w14:paraId="00EC0B43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течение установленного срока, Ответственный Учреждения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подготавливает и направляет в уполномоченный орган по защите прав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субъектов ПДн мотивированный ответ и другие необходимые документы.</w:t>
      </w:r>
    </w:p>
    <w:p w14:paraId="7A78BAF0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4A892D6" w14:textId="77777777" w:rsidR="0001277E" w:rsidRPr="000B66DE" w:rsidRDefault="007F17B4">
      <w:pPr>
        <w:spacing w:after="0" w:line="240" w:lineRule="auto"/>
        <w:ind w:left="32"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7"/>
        <w:gridCol w:w="5401"/>
      </w:tblGrid>
      <w:tr w:rsidR="0001277E" w14:paraId="6A6BA127" w14:textId="77777777">
        <w:tc>
          <w:tcPr>
            <w:tcW w:w="4267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5215CE51" w14:textId="77777777" w:rsidR="0001277E" w:rsidRDefault="00C80651">
            <w:pPr>
              <w:spacing w:after="0" w:line="240" w:lineRule="auto"/>
              <w:ind w:left="3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Главный бухгалтер</w:t>
            </w:r>
          </w:p>
        </w:tc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998EA92" w14:textId="77777777" w:rsidR="0001277E" w:rsidRDefault="007F17B4">
            <w:pPr>
              <w:spacing w:after="0" w:line="240" w:lineRule="auto"/>
              <w:ind w:left="32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С.В. Терзиева</w:t>
            </w:r>
          </w:p>
        </w:tc>
      </w:tr>
    </w:tbl>
    <w:p w14:paraId="3E124543" w14:textId="77777777" w:rsidR="0001277E" w:rsidRDefault="0001277E">
      <w:pPr>
        <w:sectPr w:rsidR="0001277E">
          <w:headerReference w:type="default" r:id="rId6"/>
          <w:footerReference w:type="default" r:id="rId7"/>
          <w:pgSz w:w="11907" w:h="16840"/>
          <w:pgMar w:top="1134" w:right="567" w:bottom="1134" w:left="1701" w:header="567" w:footer="1134" w:gutter="0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01277E" w14:paraId="6B70C2DC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5DF7EAFD" w14:textId="77777777" w:rsidR="0001277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0AFEC8FA" w14:textId="77777777" w:rsidR="0001277E" w:rsidRDefault="007F17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1</w:t>
            </w:r>
          </w:p>
        </w:tc>
      </w:tr>
      <w:tr w:rsidR="0001277E" w:rsidRPr="000B66DE" w14:paraId="50E82D50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5FF059EC" w14:textId="77777777" w:rsidR="0001277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22B69112" w14:textId="77777777" w:rsidR="0001277E" w:rsidRPr="000B66DE" w:rsidRDefault="007F17B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Политике обработки</w:t>
            </w:r>
            <w:r w:rsidRPr="000B66D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персональных данных </w:t>
            </w:r>
            <w:r w:rsidR="00400D7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ЗАО «Медицинский Центр «Гигея»</w:t>
            </w:r>
          </w:p>
        </w:tc>
      </w:tr>
    </w:tbl>
    <w:p w14:paraId="761F44BB" w14:textId="77777777" w:rsidR="0001277E" w:rsidRPr="000B66DE" w:rsidRDefault="007F17B4">
      <w:pPr>
        <w:spacing w:after="0" w:line="240" w:lineRule="auto"/>
        <w:ind w:left="32"/>
        <w:jc w:val="right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01277E" w:rsidRPr="000B66DE" w14:paraId="671A3BDE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289C9EA4" w14:textId="77777777" w:rsidR="0001277E" w:rsidRPr="000B66D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1B7EB1DA" w14:textId="77777777" w:rsidR="0001277E" w:rsidRPr="000B66DE" w:rsidRDefault="0019363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Генеральному директору</w:t>
            </w:r>
          </w:p>
          <w:p w14:paraId="6679BB7B" w14:textId="77777777" w:rsidR="0001277E" w:rsidRPr="000B66DE" w:rsidRDefault="00400D73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ЗАО «Медицинский Центр «Гигея»</w:t>
            </w:r>
          </w:p>
        </w:tc>
      </w:tr>
      <w:tr w:rsidR="0001277E" w14:paraId="1FCD2D0E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747799D9" w14:textId="77777777" w:rsidR="0001277E" w:rsidRPr="000B66D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2B5610BF" w14:textId="77777777" w:rsidR="0001277E" w:rsidRDefault="00BE1E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Н.В. Воробьеву</w:t>
            </w:r>
          </w:p>
        </w:tc>
      </w:tr>
    </w:tbl>
    <w:p w14:paraId="1D46385F" w14:textId="77777777" w:rsidR="0001277E" w:rsidRDefault="0001277E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1"/>
        <w:gridCol w:w="582"/>
        <w:gridCol w:w="4551"/>
      </w:tblGrid>
      <w:tr w:rsidR="0001277E" w14:paraId="396912E1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29ED5686" w14:textId="77777777" w:rsidR="0001277E" w:rsidRDefault="0001277E"/>
        </w:tc>
        <w:tc>
          <w:tcPr>
            <w:tcW w:w="582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111D2D7F" w14:textId="77777777" w:rsidR="0001277E" w:rsidRDefault="007F17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</w:p>
        </w:tc>
        <w:tc>
          <w:tcPr>
            <w:tcW w:w="4551" w:type="dxa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7671A4F" w14:textId="77777777" w:rsidR="0001277E" w:rsidRDefault="0001277E"/>
        </w:tc>
      </w:tr>
      <w:tr w:rsidR="0001277E" w:rsidRPr="000B66DE" w14:paraId="56A73DEB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0F0614D6" w14:textId="77777777" w:rsidR="0001277E" w:rsidRDefault="007F17B4">
            <w:pPr>
              <w:spacing w:after="0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775A1A13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(Ф.И.О., номер основного документа, удостоверяющего личность</w:t>
            </w:r>
          </w:p>
        </w:tc>
      </w:tr>
      <w:tr w:rsidR="0001277E" w:rsidRPr="000B66DE" w14:paraId="0F2F1156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68FF3351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1608730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4258759B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1BB8BC01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191128D7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субъекта или его законного представителя, сведения о дате выдачи</w:t>
            </w:r>
          </w:p>
        </w:tc>
      </w:tr>
      <w:tr w:rsidR="0001277E" w:rsidRPr="000B66DE" w14:paraId="550F5AFC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56A4894F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13478EA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49B0722E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4922554E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452F7BE2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указанного документа и выдавшем органе, адрес,</w:t>
            </w:r>
          </w:p>
        </w:tc>
      </w:tr>
      <w:tr w:rsidR="0001277E" w:rsidRPr="000B66DE" w14:paraId="2A6584B9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111929D4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D6658B3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570E7CF3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13A181CE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35FD7216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контактные данные)</w:t>
            </w:r>
          </w:p>
        </w:tc>
      </w:tr>
    </w:tbl>
    <w:p w14:paraId="61DC50A4" w14:textId="77777777" w:rsidR="0001277E" w:rsidRDefault="007F17B4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5C0E7FAA" w14:textId="77777777" w:rsidR="0001277E" w:rsidRDefault="007F17B4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01277E" w:rsidRPr="000B66DE" w14:paraId="20967C42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33447FAA" w14:textId="77777777" w:rsidR="0001277E" w:rsidRDefault="0001277E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65E26D9A" w14:textId="77777777" w:rsidR="0001277E" w:rsidRPr="000B66DE" w:rsidRDefault="007F17B4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ЗАЯВЛЕНИЕ</w:t>
            </w:r>
          </w:p>
          <w:p w14:paraId="3A93ACC6" w14:textId="77777777" w:rsidR="0001277E" w:rsidRPr="000B66DE" w:rsidRDefault="007F17B4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 уточнение/блокирование/уничтожение персональных</w:t>
            </w:r>
            <w:r w:rsidRPr="000B66D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данных, в связи с выявлением недостоверных или</w:t>
            </w:r>
            <w:r w:rsidRPr="000B66D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неправомерных действий с персональными данными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4E57FD1F" w14:textId="77777777" w:rsidR="0001277E" w:rsidRPr="000B66DE" w:rsidRDefault="0001277E">
            <w:pPr>
              <w:rPr>
                <w:lang w:val="ru-RU"/>
              </w:rPr>
            </w:pPr>
          </w:p>
        </w:tc>
      </w:tr>
    </w:tbl>
    <w:p w14:paraId="4829BC54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042ABFE1" w14:textId="77777777" w:rsidR="0001277E" w:rsidRDefault="007F17B4">
      <w:pPr>
        <w:spacing w:after="0" w:line="240" w:lineRule="auto"/>
        <w:ind w:left="32"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7"/>
        <w:gridCol w:w="440"/>
        <w:gridCol w:w="298"/>
        <w:gridCol w:w="7953"/>
      </w:tblGrid>
      <w:tr w:rsidR="0001277E" w14:paraId="06DF7202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770FDAA6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3644102F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6C2DBAE8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31683C56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4936CA43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45256422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7F490A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1C21D290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58978E31" w14:textId="77777777" w:rsidR="0001277E" w:rsidRDefault="007F17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уточнить</w:t>
            </w:r>
          </w:p>
        </w:tc>
      </w:tr>
      <w:tr w:rsidR="0001277E" w14:paraId="1B253D6E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55FA4BB9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7E37DACF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3FD238E7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7EDDB993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69E446FD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7EB276B4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0DE1D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2DD5C8CA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7D84C771" w14:textId="77777777" w:rsidR="0001277E" w:rsidRDefault="007F17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заблокировать</w:t>
            </w:r>
          </w:p>
        </w:tc>
      </w:tr>
      <w:tr w:rsidR="0001277E" w14:paraId="3427C484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75844B5F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6F4C7831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63ABD33B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51D359C5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232C8A2C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74AACFA5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ECE906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36B45D3A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40694FF0" w14:textId="77777777" w:rsidR="0001277E" w:rsidRDefault="007F17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уничтожить</w:t>
            </w:r>
          </w:p>
        </w:tc>
      </w:tr>
    </w:tbl>
    <w:p w14:paraId="7EBD879B" w14:textId="77777777" w:rsidR="0001277E" w:rsidRPr="000B66DE" w:rsidRDefault="007F17B4">
      <w:pPr>
        <w:spacing w:after="0" w:line="240" w:lineRule="auto"/>
        <w:ind w:firstLine="756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мои персональные данные, обрабатываемые в </w:t>
      </w:r>
      <w:r w:rsidR="00A12E7A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Закрытом акционерном обществе «Медицинский Центр «Гигея»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в связи с выявлением следующих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недостоверных сведений или неправомерных действий: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54"/>
      </w:tblGrid>
      <w:tr w:rsidR="0001277E" w:rsidRPr="000B66DE" w14:paraId="0167F871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084C67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41512BB5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2C58B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113DA171" w14:textId="77777777">
        <w:tc>
          <w:tcPr>
            <w:tcW w:w="9654" w:type="dxa"/>
            <w:shd w:val="clear" w:color="000000" w:fill="FFFFFF"/>
            <w:tcMar>
              <w:left w:w="34" w:type="dxa"/>
              <w:right w:w="34" w:type="dxa"/>
            </w:tcMar>
          </w:tcPr>
          <w:p w14:paraId="6206854C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(перечислить)</w:t>
            </w:r>
          </w:p>
          <w:p w14:paraId="2F34A228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 </w:t>
            </w:r>
          </w:p>
        </w:tc>
      </w:tr>
    </w:tbl>
    <w:p w14:paraId="0467156A" w14:textId="77777777" w:rsidR="0001277E" w:rsidRDefault="0001277E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566"/>
        <w:gridCol w:w="582"/>
        <w:gridCol w:w="2566"/>
        <w:gridCol w:w="582"/>
        <w:gridCol w:w="2566"/>
        <w:gridCol w:w="440"/>
      </w:tblGrid>
      <w:tr w:rsidR="0001277E" w14:paraId="1E5397E7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01AD412E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AA21A1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0FD905DE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C2E11B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364278EA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57403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4AE06A1C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28EACD47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07F749B2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34D2DDCC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1893B46D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757D80DA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6AC5216E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27A06B14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5038AA51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14:paraId="52D1ED31" w14:textId="77777777" w:rsidR="0001277E" w:rsidRDefault="0001277E">
      <w:pPr>
        <w:spacing w:after="0" w:line="240" w:lineRule="auto"/>
        <w:ind w:firstLine="756"/>
        <w:rPr>
          <w:sz w:val="28"/>
          <w:szCs w:val="28"/>
        </w:rPr>
      </w:pPr>
    </w:p>
    <w:p w14:paraId="5A8546D1" w14:textId="77777777" w:rsidR="0001277E" w:rsidRDefault="007F17B4" w:rsidP="000B66DE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7"/>
        <w:gridCol w:w="5401"/>
      </w:tblGrid>
      <w:tr w:rsidR="0001277E" w14:paraId="4A0FD676" w14:textId="77777777">
        <w:tc>
          <w:tcPr>
            <w:tcW w:w="4267" w:type="dxa"/>
            <w:shd w:val="clear" w:color="000000" w:fill="FFFFFF"/>
            <w:tcMar>
              <w:left w:w="4" w:type="dxa"/>
              <w:right w:w="34" w:type="dxa"/>
            </w:tcMar>
            <w:vAlign w:val="bottom"/>
          </w:tcPr>
          <w:p w14:paraId="45FAADD8" w14:textId="77777777" w:rsidR="0001277E" w:rsidRDefault="00C806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Главный бухгалтер</w:t>
            </w:r>
          </w:p>
        </w:tc>
        <w:tc>
          <w:tcPr>
            <w:tcW w:w="5401" w:type="dxa"/>
            <w:shd w:val="clear" w:color="000000" w:fill="FFFFFF"/>
            <w:tcMar>
              <w:left w:w="34" w:type="dxa"/>
              <w:right w:w="4" w:type="dxa"/>
            </w:tcMar>
            <w:vAlign w:val="bottom"/>
          </w:tcPr>
          <w:p w14:paraId="3CEC2337" w14:textId="77777777" w:rsidR="0001277E" w:rsidRDefault="007F17B4">
            <w:pPr>
              <w:spacing w:after="0" w:line="240" w:lineRule="auto"/>
              <w:ind w:left="32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С.В. Терзиева</w:t>
            </w:r>
          </w:p>
        </w:tc>
      </w:tr>
    </w:tbl>
    <w:p w14:paraId="5CA352C5" w14:textId="77777777" w:rsidR="0001277E" w:rsidRDefault="0001277E">
      <w:pPr>
        <w:sectPr w:rsidR="0001277E">
          <w:headerReference w:type="default" r:id="rId8"/>
          <w:footerReference w:type="default" r:id="rId9"/>
          <w:pgSz w:w="11907" w:h="16840"/>
          <w:pgMar w:top="1134" w:right="567" w:bottom="1134" w:left="1701" w:header="567" w:footer="1134" w:gutter="0"/>
          <w:pgNumType w:start="1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01277E" w14:paraId="0AC875C9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00AB2A9C" w14:textId="77777777" w:rsidR="0001277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418E4A62" w14:textId="77777777" w:rsidR="0001277E" w:rsidRDefault="007F17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2</w:t>
            </w:r>
          </w:p>
        </w:tc>
      </w:tr>
      <w:tr w:rsidR="0001277E" w:rsidRPr="000B66DE" w14:paraId="29632210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475B5957" w14:textId="77777777" w:rsidR="0001277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167F36B9" w14:textId="77777777" w:rsidR="0001277E" w:rsidRPr="000B66DE" w:rsidRDefault="007F17B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Политике обработки</w:t>
            </w:r>
            <w:r w:rsidRPr="000B66D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персональных данных </w:t>
            </w:r>
            <w:r w:rsidR="00400D7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ЗАО «Медицинский Центр «Гигея»</w:t>
            </w:r>
          </w:p>
        </w:tc>
      </w:tr>
    </w:tbl>
    <w:p w14:paraId="5B1E84E5" w14:textId="77777777" w:rsidR="0001277E" w:rsidRPr="000B66DE" w:rsidRDefault="007F17B4">
      <w:pPr>
        <w:spacing w:after="0" w:line="240" w:lineRule="auto"/>
        <w:ind w:left="32"/>
        <w:jc w:val="right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01277E" w:rsidRPr="000B66DE" w14:paraId="5878E7D3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3CDD312A" w14:textId="77777777" w:rsidR="0001277E" w:rsidRPr="000B66D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0CB3E849" w14:textId="77777777" w:rsidR="0001277E" w:rsidRPr="000B66DE" w:rsidRDefault="0019363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Генеральному директору</w:t>
            </w:r>
          </w:p>
          <w:p w14:paraId="6CE2EBB1" w14:textId="77777777" w:rsidR="0001277E" w:rsidRPr="000B66DE" w:rsidRDefault="00400D73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ЗАО «Медицинский Центр «Гигея»</w:t>
            </w:r>
          </w:p>
        </w:tc>
      </w:tr>
      <w:tr w:rsidR="0001277E" w14:paraId="7BF4092F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316273AD" w14:textId="77777777" w:rsidR="0001277E" w:rsidRPr="000B66D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28FC8E83" w14:textId="77777777" w:rsidR="0001277E" w:rsidRDefault="00BE1E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Н.В. Воробьеву</w:t>
            </w:r>
          </w:p>
        </w:tc>
      </w:tr>
    </w:tbl>
    <w:p w14:paraId="5C1148DB" w14:textId="77777777" w:rsidR="0001277E" w:rsidRDefault="0001277E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1"/>
        <w:gridCol w:w="582"/>
        <w:gridCol w:w="4551"/>
      </w:tblGrid>
      <w:tr w:rsidR="0001277E" w14:paraId="05F02023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1E24F245" w14:textId="77777777" w:rsidR="0001277E" w:rsidRDefault="0001277E"/>
        </w:tc>
        <w:tc>
          <w:tcPr>
            <w:tcW w:w="582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0A6F0C73" w14:textId="77777777" w:rsidR="0001277E" w:rsidRDefault="007F17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</w:p>
        </w:tc>
        <w:tc>
          <w:tcPr>
            <w:tcW w:w="4551" w:type="dxa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13D40E9" w14:textId="77777777" w:rsidR="0001277E" w:rsidRDefault="0001277E"/>
        </w:tc>
      </w:tr>
      <w:tr w:rsidR="0001277E" w:rsidRPr="000B66DE" w14:paraId="3A91CCD8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680D8AFF" w14:textId="77777777" w:rsidR="0001277E" w:rsidRDefault="007F17B4">
            <w:pPr>
              <w:spacing w:after="0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6A9A3FE3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(Ф.И.О., номер основного документа, удостоверяющего личность</w:t>
            </w:r>
          </w:p>
        </w:tc>
      </w:tr>
      <w:tr w:rsidR="0001277E" w:rsidRPr="000B66DE" w14:paraId="513D3159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066C4B18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3899C48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711FE0A5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339B1034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5EC971CE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субъекта или его законного представителя, сведения о дате выдачи</w:t>
            </w:r>
          </w:p>
        </w:tc>
      </w:tr>
      <w:tr w:rsidR="0001277E" w:rsidRPr="000B66DE" w14:paraId="0B28C8CB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6EFA20F6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CCF637F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3D271CB0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36ABDC6D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7A3422C7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указанного документа и выдавшем органе, адрес,</w:t>
            </w:r>
          </w:p>
        </w:tc>
      </w:tr>
      <w:tr w:rsidR="0001277E" w:rsidRPr="000B66DE" w14:paraId="0B7B374D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20845119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0F27F8A9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58AE300E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11053887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10564553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контактные данные)</w:t>
            </w:r>
          </w:p>
        </w:tc>
      </w:tr>
    </w:tbl>
    <w:p w14:paraId="2D767E0D" w14:textId="77777777" w:rsidR="0001277E" w:rsidRDefault="007F17B4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35CE80F4" w14:textId="77777777" w:rsidR="0001277E" w:rsidRDefault="007F17B4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01277E" w:rsidRPr="000B66DE" w14:paraId="193BF94E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4E35EE60" w14:textId="77777777" w:rsidR="0001277E" w:rsidRDefault="0001277E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0606BBA2" w14:textId="77777777" w:rsidR="0001277E" w:rsidRPr="000B66DE" w:rsidRDefault="007F17B4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ЗАЯВЛЕНИЕ</w:t>
            </w:r>
          </w:p>
          <w:p w14:paraId="4B58F8C3" w14:textId="77777777" w:rsidR="0001277E" w:rsidRPr="000B66DE" w:rsidRDefault="007F17B4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 прекращение обработки персональных данных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2F4C328C" w14:textId="77777777" w:rsidR="0001277E" w:rsidRPr="000B66DE" w:rsidRDefault="0001277E">
            <w:pPr>
              <w:rPr>
                <w:lang w:val="ru-RU"/>
              </w:rPr>
            </w:pPr>
          </w:p>
        </w:tc>
      </w:tr>
    </w:tbl>
    <w:p w14:paraId="2CD7F403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73B8E649" w14:textId="77777777" w:rsidR="0001277E" w:rsidRPr="000B66DE" w:rsidRDefault="007F17B4">
      <w:pPr>
        <w:spacing w:after="0" w:line="240" w:lineRule="auto"/>
        <w:ind w:left="32" w:firstLine="756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 прекратить обработку моих персональных данных в связи с: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7"/>
        <w:gridCol w:w="440"/>
        <w:gridCol w:w="298"/>
        <w:gridCol w:w="7953"/>
      </w:tblGrid>
      <w:tr w:rsidR="0001277E" w:rsidRPr="000B66DE" w14:paraId="57926C71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17677E80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786CB144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7CD96374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3AC94CC1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0F946ACD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27570D35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28225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6267A1C0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3CB53A90" w14:textId="77777777" w:rsidR="0001277E" w:rsidRDefault="007F17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отсутствием согласия</w:t>
            </w:r>
          </w:p>
        </w:tc>
      </w:tr>
      <w:tr w:rsidR="0001277E" w14:paraId="3F9CC0ED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4BD1EEB3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4FBF13A8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7061EA92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7770DB5F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7E28FA0B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7BA20FD9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46EA2D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22927B05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68862AE8" w14:textId="77777777" w:rsidR="0001277E" w:rsidRDefault="007F17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неправомерной обработкой</w:t>
            </w:r>
          </w:p>
        </w:tc>
      </w:tr>
      <w:tr w:rsidR="0001277E" w14:paraId="3C186313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050D6A31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6EAF8661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5EC33A5C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02A2D6D5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09A09F50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0E9DA481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BC8FC0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6CE39D00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730B0A8C" w14:textId="77777777" w:rsidR="0001277E" w:rsidRDefault="007F17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достижения цели обработки</w:t>
            </w:r>
          </w:p>
        </w:tc>
      </w:tr>
      <w:tr w:rsidR="0001277E" w14:paraId="0DE1CB62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720C7CAD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6417F706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066C9CE4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0FCB8609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31FA210F" w14:textId="77777777">
        <w:tc>
          <w:tcPr>
            <w:tcW w:w="1007" w:type="dxa"/>
            <w:shd w:val="clear" w:color="000000" w:fill="FFFFFF"/>
            <w:tcMar>
              <w:left w:w="34" w:type="dxa"/>
              <w:right w:w="34" w:type="dxa"/>
            </w:tcMar>
          </w:tcPr>
          <w:p w14:paraId="2A44265A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800392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</w:tcPr>
          <w:p w14:paraId="3115A659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7953" w:type="dxa"/>
            <w:shd w:val="clear" w:color="000000" w:fill="FFFFFF"/>
            <w:tcMar>
              <w:left w:w="4" w:type="dxa"/>
              <w:right w:w="34" w:type="dxa"/>
            </w:tcMar>
          </w:tcPr>
          <w:p w14:paraId="269B618D" w14:textId="77777777" w:rsidR="0001277E" w:rsidRDefault="007F17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Иное:</w:t>
            </w:r>
          </w:p>
        </w:tc>
      </w:tr>
    </w:tbl>
    <w:p w14:paraId="63D3172F" w14:textId="77777777" w:rsidR="0001277E" w:rsidRDefault="007F17B4">
      <w:pPr>
        <w:spacing w:after="0"/>
        <w:ind w:left="32"/>
        <w:rPr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54"/>
      </w:tblGrid>
      <w:tr w:rsidR="0001277E" w14:paraId="4C88A5AA" w14:textId="77777777">
        <w:tc>
          <w:tcPr>
            <w:tcW w:w="9654" w:type="dxa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D6501" w14:textId="77777777" w:rsidR="0001277E" w:rsidRDefault="007F17B4">
            <w:pPr>
              <w:spacing w:after="0" w:line="36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3B6B5F8A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483D7B" w14:textId="77777777" w:rsidR="0001277E" w:rsidRDefault="007F17B4">
            <w:pPr>
              <w:spacing w:after="0" w:line="36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3EF75753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3D1264" w14:textId="77777777" w:rsidR="0001277E" w:rsidRDefault="007F17B4">
            <w:pPr>
              <w:spacing w:after="0" w:line="36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1667BC84" w14:textId="77777777">
        <w:tc>
          <w:tcPr>
            <w:tcW w:w="9654" w:type="dxa"/>
            <w:shd w:val="clear" w:color="000000" w:fill="FFFFFF"/>
            <w:tcMar>
              <w:left w:w="34" w:type="dxa"/>
              <w:right w:w="34" w:type="dxa"/>
            </w:tcMar>
          </w:tcPr>
          <w:p w14:paraId="31DDF28E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(описать причину)</w:t>
            </w:r>
          </w:p>
          <w:p w14:paraId="2AAEFE8A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 </w:t>
            </w:r>
          </w:p>
        </w:tc>
      </w:tr>
    </w:tbl>
    <w:p w14:paraId="24B7D944" w14:textId="77777777" w:rsidR="0001277E" w:rsidRDefault="0001277E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566"/>
        <w:gridCol w:w="582"/>
        <w:gridCol w:w="2566"/>
        <w:gridCol w:w="582"/>
        <w:gridCol w:w="2566"/>
        <w:gridCol w:w="440"/>
      </w:tblGrid>
      <w:tr w:rsidR="0001277E" w14:paraId="637FA47C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3C16B9DB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4CA38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3A2EA102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39B53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1BCA9193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F86C0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31213F21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0E7AB7A8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32D61E89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5B5E406A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49DA09C2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4CB53CDB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5FEC6E2E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0C4BC5A3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51E9B968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14:paraId="14E45896" w14:textId="77777777" w:rsidR="0001277E" w:rsidRDefault="007F17B4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172740F2" w14:textId="77777777" w:rsidR="0001277E" w:rsidRDefault="007F17B4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7"/>
        <w:gridCol w:w="5401"/>
      </w:tblGrid>
      <w:tr w:rsidR="0001277E" w14:paraId="6E538270" w14:textId="77777777">
        <w:tc>
          <w:tcPr>
            <w:tcW w:w="4267" w:type="dxa"/>
            <w:shd w:val="clear" w:color="000000" w:fill="FFFFFF"/>
            <w:tcMar>
              <w:left w:w="4" w:type="dxa"/>
              <w:right w:w="34" w:type="dxa"/>
            </w:tcMar>
            <w:vAlign w:val="bottom"/>
          </w:tcPr>
          <w:p w14:paraId="57F33E35" w14:textId="77777777" w:rsidR="0001277E" w:rsidRDefault="00C806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Главный бухгалтер</w:t>
            </w:r>
          </w:p>
        </w:tc>
        <w:tc>
          <w:tcPr>
            <w:tcW w:w="5401" w:type="dxa"/>
            <w:shd w:val="clear" w:color="000000" w:fill="FFFFFF"/>
            <w:tcMar>
              <w:left w:w="34" w:type="dxa"/>
              <w:right w:w="4" w:type="dxa"/>
            </w:tcMar>
            <w:vAlign w:val="bottom"/>
          </w:tcPr>
          <w:p w14:paraId="29A65D3C" w14:textId="77777777" w:rsidR="0001277E" w:rsidRDefault="007F17B4">
            <w:pPr>
              <w:spacing w:after="0" w:line="240" w:lineRule="auto"/>
              <w:ind w:left="32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С.В. Терзиева</w:t>
            </w:r>
          </w:p>
        </w:tc>
      </w:tr>
    </w:tbl>
    <w:p w14:paraId="14BFF302" w14:textId="77777777" w:rsidR="0001277E" w:rsidRDefault="0001277E">
      <w:pPr>
        <w:sectPr w:rsidR="0001277E">
          <w:headerReference w:type="default" r:id="rId10"/>
          <w:footerReference w:type="default" r:id="rId11"/>
          <w:pgSz w:w="11907" w:h="16840"/>
          <w:pgMar w:top="1134" w:right="567" w:bottom="1134" w:left="1701" w:header="567" w:footer="1134" w:gutter="0"/>
          <w:pgNumType w:start="1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01277E" w14:paraId="052F68F6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22DA51FE" w14:textId="77777777" w:rsidR="0001277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2C8854F1" w14:textId="77777777" w:rsidR="0001277E" w:rsidRDefault="007F17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3</w:t>
            </w:r>
          </w:p>
        </w:tc>
      </w:tr>
      <w:tr w:rsidR="0001277E" w:rsidRPr="000B66DE" w14:paraId="4097B2AC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06DA5CD1" w14:textId="77777777" w:rsidR="0001277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0227814A" w14:textId="77777777" w:rsidR="0001277E" w:rsidRPr="000B66DE" w:rsidRDefault="007F17B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Политике обработки</w:t>
            </w:r>
            <w:r w:rsidRPr="000B66D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персональных данных </w:t>
            </w:r>
            <w:r w:rsidR="00400D7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ЗАО «Медицинский Центр «Гигея»</w:t>
            </w:r>
          </w:p>
        </w:tc>
      </w:tr>
    </w:tbl>
    <w:p w14:paraId="16AE5292" w14:textId="77777777" w:rsidR="0001277E" w:rsidRPr="000B66DE" w:rsidRDefault="007F17B4">
      <w:pPr>
        <w:spacing w:after="0" w:line="240" w:lineRule="auto"/>
        <w:ind w:left="32"/>
        <w:jc w:val="right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01277E" w:rsidRPr="000B66DE" w14:paraId="4E071A4C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38A26C9A" w14:textId="77777777" w:rsidR="0001277E" w:rsidRPr="000B66D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4A2D2750" w14:textId="77777777" w:rsidR="0001277E" w:rsidRPr="000B66DE" w:rsidRDefault="0019363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Генеральному директору</w:t>
            </w:r>
          </w:p>
          <w:p w14:paraId="4149F9F6" w14:textId="77777777" w:rsidR="0001277E" w:rsidRPr="000B66DE" w:rsidRDefault="00400D73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ЗАО «Медицинский Центр «Гигея»</w:t>
            </w:r>
          </w:p>
        </w:tc>
      </w:tr>
      <w:tr w:rsidR="0001277E" w14:paraId="4E4AA02D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0188BDD7" w14:textId="77777777" w:rsidR="0001277E" w:rsidRPr="000B66D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75E7879E" w14:textId="77777777" w:rsidR="0001277E" w:rsidRDefault="00BE1E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Н.В. Воробьеву</w:t>
            </w:r>
          </w:p>
        </w:tc>
      </w:tr>
    </w:tbl>
    <w:p w14:paraId="1FEFB365" w14:textId="77777777" w:rsidR="0001277E" w:rsidRDefault="0001277E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1"/>
        <w:gridCol w:w="582"/>
        <w:gridCol w:w="4551"/>
      </w:tblGrid>
      <w:tr w:rsidR="0001277E" w14:paraId="1BEF2646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49C1E363" w14:textId="77777777" w:rsidR="0001277E" w:rsidRDefault="0001277E"/>
        </w:tc>
        <w:tc>
          <w:tcPr>
            <w:tcW w:w="582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2E3D218F" w14:textId="77777777" w:rsidR="0001277E" w:rsidRDefault="007F17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</w:p>
        </w:tc>
        <w:tc>
          <w:tcPr>
            <w:tcW w:w="4551" w:type="dxa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A3D478F" w14:textId="77777777" w:rsidR="0001277E" w:rsidRDefault="0001277E"/>
        </w:tc>
      </w:tr>
      <w:tr w:rsidR="0001277E" w:rsidRPr="000B66DE" w14:paraId="64CC4827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409BFF81" w14:textId="77777777" w:rsidR="0001277E" w:rsidRDefault="007F17B4">
            <w:pPr>
              <w:spacing w:after="0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3BA5DAEB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(Ф.И.О., номер основного документа, удостоверяющего личность</w:t>
            </w:r>
          </w:p>
        </w:tc>
      </w:tr>
      <w:tr w:rsidR="0001277E" w:rsidRPr="000B66DE" w14:paraId="29DB690A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0BF8F7C2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9457D0E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28C902B7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61596E23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3EE315D3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субъекта или его законного представителя, сведения о дате выдачи</w:t>
            </w:r>
          </w:p>
        </w:tc>
      </w:tr>
      <w:tr w:rsidR="0001277E" w:rsidRPr="000B66DE" w14:paraId="3E3FED6C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4279EFC3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AEFD80A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09FEB699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35841064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2675A319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указанного документа и выдавшем органе, адрес,</w:t>
            </w:r>
          </w:p>
        </w:tc>
      </w:tr>
      <w:tr w:rsidR="0001277E" w:rsidRPr="000B66DE" w14:paraId="2F59C6AD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0BAFCE1F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72833A20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1F6835DF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2227A7CD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665D2BDA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контактные данные)</w:t>
            </w:r>
          </w:p>
        </w:tc>
      </w:tr>
    </w:tbl>
    <w:p w14:paraId="7BE76029" w14:textId="77777777" w:rsidR="0001277E" w:rsidRDefault="007F17B4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7660EEEA" w14:textId="77777777" w:rsidR="0001277E" w:rsidRDefault="007F17B4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01277E" w:rsidRPr="000B66DE" w14:paraId="46E03E74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7FBA881B" w14:textId="77777777" w:rsidR="0001277E" w:rsidRDefault="0001277E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320472D0" w14:textId="77777777" w:rsidR="0001277E" w:rsidRPr="000B66DE" w:rsidRDefault="007F17B4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ЗАЯВЛЕНИЕ</w:t>
            </w:r>
          </w:p>
          <w:p w14:paraId="6FB56AE7" w14:textId="77777777" w:rsidR="0001277E" w:rsidRPr="000B66DE" w:rsidRDefault="007F17B4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 получение доступа к персональным данным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1DD31BDA" w14:textId="77777777" w:rsidR="0001277E" w:rsidRPr="000B66DE" w:rsidRDefault="0001277E">
            <w:pPr>
              <w:rPr>
                <w:lang w:val="ru-RU"/>
              </w:rPr>
            </w:pPr>
          </w:p>
        </w:tc>
      </w:tr>
    </w:tbl>
    <w:p w14:paraId="23C8D430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6A810C6D" w14:textId="77777777" w:rsidR="0001277E" w:rsidRPr="000B66DE" w:rsidRDefault="007F17B4">
      <w:pPr>
        <w:spacing w:after="0" w:line="240" w:lineRule="auto"/>
        <w:ind w:left="32" w:firstLine="756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 предоставить мне для ознакомления следующую информацию (в</w:t>
      </w:r>
      <w:r w:rsidRPr="000B66DE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том числе документы), составляющую мои персональные данные: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54"/>
      </w:tblGrid>
      <w:tr w:rsidR="0001277E" w:rsidRPr="000B66DE" w14:paraId="27F63EC7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C6AD60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395A4083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3185C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30F20084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9B92E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61646EAA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A8385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59AB6AA5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F6586E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1D0986AC" w14:textId="77777777">
        <w:tc>
          <w:tcPr>
            <w:tcW w:w="9654" w:type="dxa"/>
            <w:shd w:val="clear" w:color="000000" w:fill="FFFFFF"/>
            <w:tcMar>
              <w:left w:w="34" w:type="dxa"/>
              <w:right w:w="34" w:type="dxa"/>
            </w:tcMar>
          </w:tcPr>
          <w:p w14:paraId="2027315B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(описать причину)</w:t>
            </w:r>
          </w:p>
          <w:p w14:paraId="1A9D3BBD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 </w:t>
            </w:r>
          </w:p>
        </w:tc>
      </w:tr>
    </w:tbl>
    <w:p w14:paraId="11803321" w14:textId="77777777" w:rsidR="0001277E" w:rsidRDefault="0001277E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566"/>
        <w:gridCol w:w="582"/>
        <w:gridCol w:w="2566"/>
        <w:gridCol w:w="582"/>
        <w:gridCol w:w="2566"/>
        <w:gridCol w:w="440"/>
      </w:tblGrid>
      <w:tr w:rsidR="0001277E" w14:paraId="05609333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7E3626C4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A2CBA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3012E1C5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6C0254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4DA24075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FB094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77760311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2217E4C4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64FBADEB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264BF886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4B89F296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062C5065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6D14D561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534AEE43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7CA35C46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14:paraId="09AFE615" w14:textId="77777777" w:rsidR="0001277E" w:rsidRDefault="007F17B4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3C1A73EB" w14:textId="77777777" w:rsidR="0001277E" w:rsidRDefault="007F17B4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7"/>
        <w:gridCol w:w="5401"/>
      </w:tblGrid>
      <w:tr w:rsidR="0001277E" w14:paraId="1678E9CE" w14:textId="77777777">
        <w:tc>
          <w:tcPr>
            <w:tcW w:w="4267" w:type="dxa"/>
            <w:shd w:val="clear" w:color="000000" w:fill="FFFFFF"/>
            <w:tcMar>
              <w:left w:w="4" w:type="dxa"/>
              <w:right w:w="34" w:type="dxa"/>
            </w:tcMar>
            <w:vAlign w:val="bottom"/>
          </w:tcPr>
          <w:p w14:paraId="5DDDD25D" w14:textId="77777777" w:rsidR="0001277E" w:rsidRDefault="00C806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Главный бухгалтер</w:t>
            </w:r>
          </w:p>
        </w:tc>
        <w:tc>
          <w:tcPr>
            <w:tcW w:w="5401" w:type="dxa"/>
            <w:shd w:val="clear" w:color="000000" w:fill="FFFFFF"/>
            <w:tcMar>
              <w:left w:w="34" w:type="dxa"/>
              <w:right w:w="4" w:type="dxa"/>
            </w:tcMar>
            <w:vAlign w:val="bottom"/>
          </w:tcPr>
          <w:p w14:paraId="21DC2B61" w14:textId="77777777" w:rsidR="0001277E" w:rsidRDefault="007F17B4">
            <w:pPr>
              <w:spacing w:after="0" w:line="240" w:lineRule="auto"/>
              <w:ind w:left="32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С.В. Терзиева</w:t>
            </w:r>
          </w:p>
        </w:tc>
      </w:tr>
    </w:tbl>
    <w:p w14:paraId="37AE34D7" w14:textId="77777777" w:rsidR="0001277E" w:rsidRDefault="0001277E">
      <w:pPr>
        <w:sectPr w:rsidR="0001277E">
          <w:headerReference w:type="default" r:id="rId12"/>
          <w:footerReference w:type="default" r:id="rId13"/>
          <w:pgSz w:w="11907" w:h="16840"/>
          <w:pgMar w:top="1134" w:right="567" w:bottom="1134" w:left="1701" w:header="567" w:footer="1134" w:gutter="0"/>
          <w:pgNumType w:start="1"/>
          <w:cols w:space="720"/>
          <w:titlePg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01277E" w14:paraId="71E47978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312DEE01" w14:textId="77777777" w:rsidR="0001277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4A10644B" w14:textId="77777777" w:rsidR="0001277E" w:rsidRDefault="007F17B4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Приложение 4</w:t>
            </w:r>
          </w:p>
        </w:tc>
      </w:tr>
      <w:tr w:rsidR="0001277E" w:rsidRPr="000B66DE" w14:paraId="47B069B4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6514E3D5" w14:textId="77777777" w:rsidR="0001277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6D754A4D" w14:textId="77777777" w:rsidR="0001277E" w:rsidRPr="000B66DE" w:rsidRDefault="007F17B4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Политике обработки</w:t>
            </w:r>
            <w:r w:rsidRPr="000B66DE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персональных данных </w:t>
            </w:r>
            <w:r w:rsidR="00400D7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ЗАО «Медицинский Центр «Гигея»</w:t>
            </w:r>
          </w:p>
        </w:tc>
      </w:tr>
    </w:tbl>
    <w:p w14:paraId="55D3F070" w14:textId="77777777" w:rsidR="0001277E" w:rsidRPr="000B66DE" w:rsidRDefault="007F17B4">
      <w:pPr>
        <w:spacing w:after="0" w:line="240" w:lineRule="auto"/>
        <w:ind w:left="32"/>
        <w:jc w:val="right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01"/>
        <w:gridCol w:w="4267"/>
      </w:tblGrid>
      <w:tr w:rsidR="0001277E" w:rsidRPr="000B66DE" w14:paraId="76CA357D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3EBBCE8E" w14:textId="77777777" w:rsidR="0001277E" w:rsidRPr="000B66D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45EFFD92" w14:textId="77777777" w:rsidR="0001277E" w:rsidRPr="000B66DE" w:rsidRDefault="0019363A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Генеральному директору</w:t>
            </w:r>
          </w:p>
          <w:p w14:paraId="22DF97AB" w14:textId="77777777" w:rsidR="0001277E" w:rsidRPr="000B66DE" w:rsidRDefault="00400D73">
            <w:pPr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ЗАО «Медицинский Центр «Гигея»</w:t>
            </w:r>
          </w:p>
        </w:tc>
      </w:tr>
      <w:tr w:rsidR="0001277E" w14:paraId="60153EFC" w14:textId="77777777">
        <w:tc>
          <w:tcPr>
            <w:tcW w:w="5401" w:type="dxa"/>
            <w:shd w:val="clear" w:color="000000" w:fill="FFFFFF"/>
            <w:tcMar>
              <w:left w:w="34" w:type="dxa"/>
              <w:right w:w="34" w:type="dxa"/>
            </w:tcMar>
          </w:tcPr>
          <w:p w14:paraId="4672E95B" w14:textId="77777777" w:rsidR="0001277E" w:rsidRPr="000B66DE" w:rsidRDefault="007F17B4">
            <w:pPr>
              <w:spacing w:after="0" w:line="240" w:lineRule="auto"/>
              <w:ind w:left="32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</w:t>
            </w:r>
          </w:p>
        </w:tc>
        <w:tc>
          <w:tcPr>
            <w:tcW w:w="4267" w:type="dxa"/>
            <w:shd w:val="clear" w:color="000000" w:fill="FFFFFF"/>
            <w:tcMar>
              <w:left w:w="4" w:type="dxa"/>
              <w:right w:w="4" w:type="dxa"/>
            </w:tcMar>
          </w:tcPr>
          <w:p w14:paraId="416F2618" w14:textId="77777777" w:rsidR="0001277E" w:rsidRDefault="00BE1E52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Н.В. Воробьеву</w:t>
            </w:r>
          </w:p>
        </w:tc>
      </w:tr>
    </w:tbl>
    <w:p w14:paraId="2A1E2257" w14:textId="77777777" w:rsidR="0001277E" w:rsidRDefault="0001277E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51"/>
        <w:gridCol w:w="582"/>
        <w:gridCol w:w="4551"/>
      </w:tblGrid>
      <w:tr w:rsidR="0001277E" w14:paraId="2C404082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61182072" w14:textId="77777777" w:rsidR="0001277E" w:rsidRDefault="0001277E"/>
        </w:tc>
        <w:tc>
          <w:tcPr>
            <w:tcW w:w="582" w:type="dxa"/>
            <w:shd w:val="clear" w:color="000000" w:fill="FFFFFF"/>
            <w:tcMar>
              <w:left w:w="4" w:type="dxa"/>
              <w:right w:w="4" w:type="dxa"/>
            </w:tcMar>
            <w:vAlign w:val="bottom"/>
          </w:tcPr>
          <w:p w14:paraId="75A1A222" w14:textId="77777777" w:rsidR="0001277E" w:rsidRDefault="007F17B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</w:t>
            </w:r>
          </w:p>
        </w:tc>
        <w:tc>
          <w:tcPr>
            <w:tcW w:w="4551" w:type="dxa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4D5E1B2" w14:textId="77777777" w:rsidR="0001277E" w:rsidRDefault="0001277E"/>
        </w:tc>
      </w:tr>
      <w:tr w:rsidR="0001277E" w:rsidRPr="000B66DE" w14:paraId="1391CD03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37F782B5" w14:textId="77777777" w:rsidR="0001277E" w:rsidRDefault="007F17B4">
            <w:pPr>
              <w:spacing w:after="0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2D5E3E89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(Ф.И.О., номер основного документа, удостоверяющего личность</w:t>
            </w:r>
          </w:p>
        </w:tc>
      </w:tr>
      <w:tr w:rsidR="0001277E" w:rsidRPr="000B66DE" w14:paraId="57B969AA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5B72AB41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5920BB2C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1786EFBA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7F17810F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43BF28A4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субъекта или его законного представителя, сведения о дате выдачи</w:t>
            </w:r>
          </w:p>
        </w:tc>
      </w:tr>
      <w:tr w:rsidR="0001277E" w:rsidRPr="000B66DE" w14:paraId="0C14CF49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2EA76560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66E8CD31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59D5E3F4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1560C803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3CE5E02D" w14:textId="77777777" w:rsidR="0001277E" w:rsidRPr="000B66D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rPr>
                <w:lang w:val="ru-RU"/>
              </w:rPr>
            </w:pPr>
            <w:r w:rsidRPr="000B66D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val="ru-RU"/>
              </w:rPr>
              <w:t>указанного документа и выдавшем органе, адрес,</w:t>
            </w:r>
          </w:p>
        </w:tc>
      </w:tr>
      <w:tr w:rsidR="0001277E" w:rsidRPr="000B66DE" w14:paraId="1653FDDE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7D96FE06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4" w:type="dxa"/>
              <w:right w:w="4" w:type="dxa"/>
            </w:tcMar>
          </w:tcPr>
          <w:p w14:paraId="249C2C16" w14:textId="77777777" w:rsidR="0001277E" w:rsidRPr="000B66DE" w:rsidRDefault="007F17B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2FB8EB6F" w14:textId="77777777">
        <w:tc>
          <w:tcPr>
            <w:tcW w:w="4551" w:type="dxa"/>
            <w:shd w:val="clear" w:color="000000" w:fill="FFFFFF"/>
            <w:tcMar>
              <w:left w:w="34" w:type="dxa"/>
              <w:right w:w="34" w:type="dxa"/>
            </w:tcMar>
          </w:tcPr>
          <w:p w14:paraId="2F3EF821" w14:textId="77777777" w:rsidR="0001277E" w:rsidRPr="000B66DE" w:rsidRDefault="007F17B4">
            <w:pPr>
              <w:spacing w:after="0" w:line="24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118" w:type="dxa"/>
            <w:gridSpan w:val="2"/>
            <w:shd w:val="clear" w:color="000000" w:fill="FFFFFF"/>
            <w:tcMar>
              <w:left w:w="4" w:type="dxa"/>
              <w:right w:w="4" w:type="dxa"/>
            </w:tcMar>
          </w:tcPr>
          <w:p w14:paraId="1DC1D299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контактные данные)</w:t>
            </w:r>
          </w:p>
        </w:tc>
      </w:tr>
    </w:tbl>
    <w:p w14:paraId="642CCF79" w14:textId="77777777" w:rsidR="0001277E" w:rsidRDefault="007F17B4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2620401B" w14:textId="77777777" w:rsidR="0001277E" w:rsidRDefault="007F17B4">
      <w:pPr>
        <w:spacing w:after="0" w:line="240" w:lineRule="auto"/>
        <w:ind w:left="32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7953"/>
        <w:gridCol w:w="865"/>
      </w:tblGrid>
      <w:tr w:rsidR="0001277E" w:rsidRPr="000B66DE" w14:paraId="3A765720" w14:textId="77777777"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3E481BE8" w14:textId="77777777" w:rsidR="0001277E" w:rsidRDefault="0001277E"/>
        </w:tc>
        <w:tc>
          <w:tcPr>
            <w:tcW w:w="7953" w:type="dxa"/>
            <w:shd w:val="clear" w:color="000000" w:fill="FFFFFF"/>
            <w:tcMar>
              <w:left w:w="34" w:type="dxa"/>
              <w:right w:w="34" w:type="dxa"/>
            </w:tcMar>
          </w:tcPr>
          <w:p w14:paraId="6F6373C9" w14:textId="77777777" w:rsidR="0001277E" w:rsidRPr="000B66DE" w:rsidRDefault="007F17B4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ЗАЯВЛЕНИЕ</w:t>
            </w:r>
          </w:p>
          <w:p w14:paraId="555DE46C" w14:textId="77777777" w:rsidR="0001277E" w:rsidRPr="000B66DE" w:rsidRDefault="007F17B4">
            <w:pPr>
              <w:spacing w:after="0" w:line="240" w:lineRule="auto"/>
              <w:ind w:left="32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 отзыв согласия обработки персональных данных</w:t>
            </w:r>
          </w:p>
        </w:tc>
        <w:tc>
          <w:tcPr>
            <w:tcW w:w="865" w:type="dxa"/>
            <w:shd w:val="clear" w:color="000000" w:fill="FFFFFF"/>
            <w:tcMar>
              <w:left w:w="34" w:type="dxa"/>
              <w:right w:w="34" w:type="dxa"/>
            </w:tcMar>
          </w:tcPr>
          <w:p w14:paraId="0E10ED90" w14:textId="77777777" w:rsidR="0001277E" w:rsidRPr="000B66DE" w:rsidRDefault="0001277E">
            <w:pPr>
              <w:rPr>
                <w:lang w:val="ru-RU"/>
              </w:rPr>
            </w:pPr>
          </w:p>
        </w:tc>
      </w:tr>
    </w:tbl>
    <w:p w14:paraId="68F927BC" w14:textId="77777777" w:rsidR="0001277E" w:rsidRPr="000B66DE" w:rsidRDefault="007F17B4">
      <w:pPr>
        <w:spacing w:after="0" w:line="240" w:lineRule="auto"/>
        <w:ind w:left="32"/>
        <w:jc w:val="center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39765195" w14:textId="77777777" w:rsidR="0001277E" w:rsidRPr="000B66DE" w:rsidRDefault="007F17B4">
      <w:pPr>
        <w:spacing w:after="0" w:line="240" w:lineRule="auto"/>
        <w:ind w:left="32" w:firstLine="756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Прошу Вас прекратить обработку моих персональных данных в связи с: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54"/>
      </w:tblGrid>
      <w:tr w:rsidR="0001277E" w:rsidRPr="000B66DE" w14:paraId="131E1304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248564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4B83C80C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CC3116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6992478B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9E50E6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5220E1E5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F7DFB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:rsidRPr="000B66DE" w14:paraId="1E6336DB" w14:textId="77777777">
        <w:tc>
          <w:tcPr>
            <w:tcW w:w="9654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86F49E" w14:textId="77777777" w:rsidR="0001277E" w:rsidRPr="000B66DE" w:rsidRDefault="007F17B4">
            <w:pPr>
              <w:spacing w:after="0" w:line="360" w:lineRule="auto"/>
              <w:ind w:left="32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66604B38" w14:textId="77777777">
        <w:tc>
          <w:tcPr>
            <w:tcW w:w="9654" w:type="dxa"/>
            <w:shd w:val="clear" w:color="000000" w:fill="FFFFFF"/>
            <w:tcMar>
              <w:left w:w="34" w:type="dxa"/>
              <w:right w:w="34" w:type="dxa"/>
            </w:tcMar>
          </w:tcPr>
          <w:p w14:paraId="5F3C20C9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(описать причину)</w:t>
            </w:r>
          </w:p>
          <w:p w14:paraId="20C2A5D3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 </w:t>
            </w:r>
          </w:p>
        </w:tc>
      </w:tr>
    </w:tbl>
    <w:p w14:paraId="17328CB2" w14:textId="77777777" w:rsidR="0001277E" w:rsidRDefault="0001277E">
      <w:pPr>
        <w:spacing w:after="0" w:line="14" w:lineRule="auto"/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0"/>
        <w:gridCol w:w="2566"/>
        <w:gridCol w:w="582"/>
        <w:gridCol w:w="2566"/>
        <w:gridCol w:w="582"/>
        <w:gridCol w:w="2566"/>
        <w:gridCol w:w="440"/>
      </w:tblGrid>
      <w:tr w:rsidR="0001277E" w14:paraId="07DFF736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094C4AFB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E52925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48683F7E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589073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7AAA7725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A9D1CE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25E2C658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  <w:tr w:rsidR="0001277E" w14:paraId="500C1739" w14:textId="77777777"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361B92E8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5ADFA246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50614905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3F3B2CBE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582" w:type="dxa"/>
            <w:shd w:val="clear" w:color="000000" w:fill="FFFFFF"/>
            <w:tcMar>
              <w:left w:w="34" w:type="dxa"/>
              <w:right w:w="34" w:type="dxa"/>
            </w:tcMar>
          </w:tcPr>
          <w:p w14:paraId="5C304C63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  <w:tc>
          <w:tcPr>
            <w:tcW w:w="2566" w:type="dxa"/>
            <w:shd w:val="clear" w:color="000000" w:fill="FFFFFF"/>
            <w:tcMar>
              <w:left w:w="34" w:type="dxa"/>
              <w:right w:w="34" w:type="dxa"/>
            </w:tcMar>
          </w:tcPr>
          <w:p w14:paraId="43EF6A3A" w14:textId="77777777" w:rsidR="0001277E" w:rsidRDefault="007F17B4">
            <w:pPr>
              <w:tabs>
                <w:tab w:val="left" w:pos="874"/>
                <w:tab w:val="left" w:pos="1744"/>
                <w:tab w:val="left" w:pos="2614"/>
                <w:tab w:val="left" w:pos="3484"/>
                <w:tab w:val="left" w:pos="4354"/>
                <w:tab w:val="left" w:pos="5224"/>
                <w:tab w:val="left" w:pos="6094"/>
                <w:tab w:val="left" w:pos="6964"/>
                <w:tab w:val="left" w:pos="7834"/>
                <w:tab w:val="left" w:pos="8704"/>
                <w:tab w:val="left" w:pos="9574"/>
                <w:tab w:val="left" w:pos="10444"/>
                <w:tab w:val="left" w:pos="11314"/>
                <w:tab w:val="left" w:pos="12184"/>
                <w:tab w:val="left" w:pos="13054"/>
                <w:tab w:val="left" w:pos="13924"/>
                <w:tab w:val="left" w:pos="14794"/>
                <w:tab w:val="left" w:pos="15664"/>
                <w:tab w:val="left" w:pos="16534"/>
                <w:tab w:val="left" w:pos="17404"/>
                <w:tab w:val="left" w:pos="18274"/>
                <w:tab w:val="left" w:pos="19144"/>
                <w:tab w:val="left" w:pos="20014"/>
                <w:tab w:val="left" w:pos="20884"/>
                <w:tab w:val="left" w:pos="21754"/>
                <w:tab w:val="left" w:pos="22624"/>
                <w:tab w:val="left" w:pos="23494"/>
                <w:tab w:val="left" w:pos="24364"/>
                <w:tab w:val="left" w:pos="25234"/>
                <w:tab w:val="left" w:pos="26104"/>
                <w:tab w:val="left" w:pos="26974"/>
                <w:tab w:val="left" w:pos="27844"/>
                <w:tab w:val="left" w:pos="28714"/>
                <w:tab w:val="left" w:pos="29584"/>
                <w:tab w:val="left" w:pos="30454"/>
                <w:tab w:val="left" w:pos="31324"/>
                <w:tab w:val="left" w:pos="31680"/>
                <w:tab w:val="left" w:pos="-31680"/>
                <w:tab w:val="left" w:pos="-31602"/>
                <w:tab w:val="left" w:pos="-30732"/>
                <w:tab w:val="left" w:pos="-29862"/>
                <w:tab w:val="left" w:pos="-28992"/>
                <w:tab w:val="left" w:pos="-28122"/>
                <w:tab w:val="left" w:pos="-27252"/>
                <w:tab w:val="left" w:pos="-26382"/>
                <w:tab w:val="left" w:pos="-25512"/>
                <w:tab w:val="left" w:pos="-24642"/>
                <w:tab w:val="left" w:pos="-23772"/>
                <w:tab w:val="left" w:pos="-22902"/>
                <w:tab w:val="left" w:pos="-22032"/>
                <w:tab w:val="left" w:pos="-21162"/>
                <w:tab w:val="left" w:pos="-20292"/>
                <w:tab w:val="left" w:pos="-19422"/>
                <w:tab w:val="left" w:pos="-18552"/>
                <w:tab w:val="left" w:pos="-17682"/>
                <w:tab w:val="left" w:pos="-16812"/>
                <w:tab w:val="left" w:pos="-15942"/>
                <w:tab w:val="left" w:pos="-15072"/>
                <w:tab w:val="left" w:pos="-14202"/>
                <w:tab w:val="left" w:pos="-13332"/>
                <w:tab w:val="left" w:pos="-12462"/>
                <w:tab w:val="left" w:pos="-11592"/>
                <w:tab w:val="left" w:pos="-10722"/>
              </w:tabs>
              <w:spacing w:after="0" w:line="238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(И.О. Фамилия)</w:t>
            </w:r>
          </w:p>
        </w:tc>
        <w:tc>
          <w:tcPr>
            <w:tcW w:w="440" w:type="dxa"/>
            <w:shd w:val="clear" w:color="000000" w:fill="FFFFFF"/>
            <w:tcMar>
              <w:left w:w="34" w:type="dxa"/>
              <w:right w:w="34" w:type="dxa"/>
            </w:tcMar>
          </w:tcPr>
          <w:p w14:paraId="52CAFB00" w14:textId="77777777" w:rsidR="0001277E" w:rsidRDefault="007F17B4">
            <w:pPr>
              <w:spacing w:after="0" w:line="240" w:lineRule="auto"/>
              <w:ind w:left="3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</w:p>
        </w:tc>
      </w:tr>
    </w:tbl>
    <w:p w14:paraId="7AE3D8F2" w14:textId="77777777" w:rsidR="0001277E" w:rsidRDefault="007F17B4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p w14:paraId="1206A3B1" w14:textId="77777777" w:rsidR="0001277E" w:rsidRDefault="007F17B4">
      <w:pPr>
        <w:spacing w:after="0" w:line="240" w:lineRule="auto"/>
        <w:ind w:firstLine="756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7"/>
        <w:gridCol w:w="5401"/>
      </w:tblGrid>
      <w:tr w:rsidR="0001277E" w14:paraId="23189FFA" w14:textId="77777777">
        <w:tc>
          <w:tcPr>
            <w:tcW w:w="4267" w:type="dxa"/>
            <w:shd w:val="clear" w:color="000000" w:fill="FFFFFF"/>
            <w:tcMar>
              <w:left w:w="4" w:type="dxa"/>
              <w:right w:w="34" w:type="dxa"/>
            </w:tcMar>
            <w:vAlign w:val="bottom"/>
          </w:tcPr>
          <w:p w14:paraId="23C286CF" w14:textId="77777777" w:rsidR="0001277E" w:rsidRDefault="00C80651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Главный бухгалтер</w:t>
            </w:r>
          </w:p>
        </w:tc>
        <w:tc>
          <w:tcPr>
            <w:tcW w:w="5401" w:type="dxa"/>
            <w:shd w:val="clear" w:color="000000" w:fill="FFFFFF"/>
            <w:tcMar>
              <w:left w:w="34" w:type="dxa"/>
              <w:right w:w="4" w:type="dxa"/>
            </w:tcMar>
            <w:vAlign w:val="bottom"/>
          </w:tcPr>
          <w:p w14:paraId="78BA6DF1" w14:textId="77777777" w:rsidR="0001277E" w:rsidRDefault="007F17B4">
            <w:pPr>
              <w:spacing w:after="0" w:line="240" w:lineRule="auto"/>
              <w:ind w:left="32"/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С.В. Терзиева</w:t>
            </w:r>
          </w:p>
        </w:tc>
      </w:tr>
    </w:tbl>
    <w:p w14:paraId="02BE032E" w14:textId="77777777" w:rsidR="00DC1975" w:rsidRDefault="00DC1975"/>
    <w:sectPr w:rsidR="00DC1975">
      <w:headerReference w:type="default" r:id="rId14"/>
      <w:footerReference w:type="default" r:id="rId15"/>
      <w:pgSz w:w="11907" w:h="16840"/>
      <w:pgMar w:top="1134" w:right="567" w:bottom="1134" w:left="1701" w:header="56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80C1" w14:textId="77777777" w:rsidR="0060453F" w:rsidRDefault="0060453F">
      <w:pPr>
        <w:spacing w:after="0" w:line="240" w:lineRule="auto"/>
      </w:pPr>
      <w:r>
        <w:separator/>
      </w:r>
    </w:p>
  </w:endnote>
  <w:endnote w:type="continuationSeparator" w:id="0">
    <w:p w14:paraId="3B6EB0D0" w14:textId="77777777" w:rsidR="0060453F" w:rsidRDefault="0060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F3DD6" w14:textId="77777777" w:rsidR="00DC1975" w:rsidRDefault="007F17B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29FD4" w14:textId="77777777" w:rsidR="00DC1975" w:rsidRDefault="007F17B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F7E0" w14:textId="77777777" w:rsidR="00DC1975" w:rsidRDefault="007F17B4">
    <w:r>
      <w:c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FBAC4" w14:textId="77777777" w:rsidR="00DC1975" w:rsidRDefault="007F17B4">
    <w:r>
      <w:cr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CF0EA" w14:textId="77777777" w:rsidR="00DC1975" w:rsidRDefault="007F17B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9F4C" w14:textId="77777777" w:rsidR="0060453F" w:rsidRDefault="0060453F">
      <w:pPr>
        <w:spacing w:after="0" w:line="240" w:lineRule="auto"/>
      </w:pPr>
      <w:r>
        <w:separator/>
      </w:r>
    </w:p>
  </w:footnote>
  <w:footnote w:type="continuationSeparator" w:id="0">
    <w:p w14:paraId="54E21AE6" w14:textId="77777777" w:rsidR="0060453F" w:rsidRDefault="0060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3D5F" w14:textId="77777777" w:rsidR="0001277E" w:rsidRDefault="007F17B4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A12E7A">
      <w:rPr>
        <w:rFonts w:ascii="Times New Roman" w:hAnsi="Times New Roman" w:cs="Times New Roman"/>
        <w:noProof/>
        <w:sz w:val="28"/>
        <w:szCs w:val="28"/>
      </w:rPr>
      <w:t>19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94AA" w14:textId="77777777" w:rsidR="0001277E" w:rsidRDefault="007F17B4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 w:rsidR="000B66DE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6AC94" w14:textId="77777777" w:rsidR="0001277E" w:rsidRDefault="007F17B4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C2B3" w14:textId="77777777" w:rsidR="0001277E" w:rsidRDefault="007F17B4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8892" w14:textId="77777777" w:rsidR="0001277E" w:rsidRDefault="007F17B4">
    <w:pPr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>PAGE   \* MERGEFORMAT</w:instrText>
    </w:r>
    <w:r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1277E"/>
    <w:rsid w:val="0002418B"/>
    <w:rsid w:val="00065620"/>
    <w:rsid w:val="000B66DE"/>
    <w:rsid w:val="0019363A"/>
    <w:rsid w:val="001F0BC7"/>
    <w:rsid w:val="00400D73"/>
    <w:rsid w:val="004C0262"/>
    <w:rsid w:val="0060453F"/>
    <w:rsid w:val="00773785"/>
    <w:rsid w:val="00792D02"/>
    <w:rsid w:val="007F17B4"/>
    <w:rsid w:val="0084504C"/>
    <w:rsid w:val="00A12E7A"/>
    <w:rsid w:val="00B53AD2"/>
    <w:rsid w:val="00BE1E52"/>
    <w:rsid w:val="00C61DB7"/>
    <w:rsid w:val="00C73559"/>
    <w:rsid w:val="00C80651"/>
    <w:rsid w:val="00C8088F"/>
    <w:rsid w:val="00D31453"/>
    <w:rsid w:val="00DC1975"/>
    <w:rsid w:val="00DC1AEF"/>
    <w:rsid w:val="00E16D29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41D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7104</Words>
  <Characters>40493</Characters>
  <Application>Microsoft Office Word</Application>
  <DocSecurity>0</DocSecurity>
  <Lines>337</Lines>
  <Paragraphs>95</Paragraphs>
  <ScaleCrop>false</ScaleCrop>
  <Company/>
  <LinksUpToDate>false</LinksUpToDate>
  <CharactersWithSpaces>47502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2026-06-29T13:00:00Z</dcterms:created>
  <dcterms:modified xsi:type="dcterms:W3CDTF">2026-06-29T13:00:00Z</dcterms:modified>
</cp:coreProperties>
</file>